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32679" w14:textId="77777777" w:rsidR="00041D71" w:rsidRPr="00D2396A" w:rsidRDefault="0073027B" w:rsidP="00041D71">
      <w:pPr>
        <w:spacing w:after="0"/>
        <w:rPr>
          <w:b/>
          <w:bCs/>
          <w:sz w:val="28"/>
          <w:szCs w:val="28"/>
        </w:rPr>
      </w:pPr>
      <w:r w:rsidRPr="00D2396A">
        <w:rPr>
          <w:b/>
          <w:bCs/>
          <w:sz w:val="28"/>
          <w:szCs w:val="28"/>
        </w:rPr>
        <w:t>VACFA &amp; University of Cape Town (UCT)</w:t>
      </w:r>
    </w:p>
    <w:p w14:paraId="1A13CE16" w14:textId="77777777" w:rsidR="00041D71" w:rsidRPr="00D2396A" w:rsidRDefault="00041D71" w:rsidP="00041D71">
      <w:pPr>
        <w:spacing w:after="0"/>
        <w:rPr>
          <w:b/>
          <w:bCs/>
          <w:sz w:val="28"/>
          <w:szCs w:val="28"/>
        </w:rPr>
      </w:pPr>
      <w:r w:rsidRPr="00D2396A">
        <w:rPr>
          <w:b/>
          <w:bCs/>
          <w:sz w:val="28"/>
          <w:szCs w:val="28"/>
        </w:rPr>
        <w:t>Job Title:  Research Officer / Lecturer</w:t>
      </w:r>
    </w:p>
    <w:p w14:paraId="52C6B104" w14:textId="7DB59831" w:rsidR="00041D71" w:rsidRPr="00D2396A" w:rsidRDefault="00041D71" w:rsidP="00041D71">
      <w:pPr>
        <w:spacing w:after="0"/>
        <w:rPr>
          <w:b/>
          <w:bCs/>
          <w:sz w:val="28"/>
          <w:szCs w:val="28"/>
        </w:rPr>
      </w:pPr>
      <w:r w:rsidRPr="04F28E10">
        <w:rPr>
          <w:sz w:val="28"/>
          <w:szCs w:val="28"/>
        </w:rPr>
        <w:t>T</w:t>
      </w:r>
      <w:r w:rsidR="00D077E5" w:rsidRPr="04F28E10">
        <w:rPr>
          <w:sz w:val="28"/>
          <w:szCs w:val="28"/>
        </w:rPr>
        <w:t>1</w:t>
      </w:r>
      <w:r w:rsidRPr="04F28E10">
        <w:rPr>
          <w:sz w:val="28"/>
          <w:szCs w:val="28"/>
        </w:rPr>
        <w:t xml:space="preserve"> (</w:t>
      </w:r>
      <w:r w:rsidR="569B075F" w:rsidRPr="04F28E10">
        <w:rPr>
          <w:sz w:val="28"/>
          <w:szCs w:val="28"/>
        </w:rPr>
        <w:t>12</w:t>
      </w:r>
      <w:r w:rsidRPr="04F28E10">
        <w:rPr>
          <w:sz w:val="28"/>
          <w:szCs w:val="28"/>
        </w:rPr>
        <w:t xml:space="preserve"> Month Contract)</w:t>
      </w:r>
      <w:r>
        <w:br/>
      </w:r>
      <w:r w:rsidRPr="04F28E10">
        <w:rPr>
          <w:b/>
          <w:bCs/>
          <w:sz w:val="28"/>
          <w:szCs w:val="28"/>
        </w:rPr>
        <w:t>Role</w:t>
      </w:r>
      <w:r w:rsidR="0073027B" w:rsidRPr="04F28E10">
        <w:rPr>
          <w:b/>
          <w:bCs/>
          <w:sz w:val="28"/>
          <w:szCs w:val="28"/>
        </w:rPr>
        <w:t xml:space="preserve">: Mathematical Modeller </w:t>
      </w:r>
    </w:p>
    <w:p w14:paraId="7A9579F5" w14:textId="6C820354" w:rsidR="0073027B" w:rsidRPr="00D2396A" w:rsidRDefault="0073027B" w:rsidP="00041D71">
      <w:pPr>
        <w:spacing w:after="0"/>
        <w:rPr>
          <w:b/>
          <w:bCs/>
          <w:sz w:val="28"/>
          <w:szCs w:val="28"/>
        </w:rPr>
      </w:pPr>
      <w:r w:rsidRPr="0073027B">
        <w:br/>
      </w:r>
      <w:r w:rsidRPr="00D2396A">
        <w:rPr>
          <w:b/>
          <w:bCs/>
          <w:sz w:val="28"/>
          <w:szCs w:val="28"/>
        </w:rPr>
        <w:t>Project:</w:t>
      </w:r>
      <w:r w:rsidRPr="00D2396A">
        <w:rPr>
          <w:b/>
          <w:bCs/>
          <w:color w:val="0070C0"/>
          <w:sz w:val="28"/>
          <w:szCs w:val="28"/>
        </w:rPr>
        <w:t xml:space="preserve"> </w:t>
      </w:r>
      <w:r w:rsidRPr="00D2396A">
        <w:rPr>
          <w:b/>
          <w:bCs/>
          <w:color w:val="215E99" w:themeColor="text2" w:themeTint="BF"/>
          <w:sz w:val="28"/>
          <w:szCs w:val="28"/>
        </w:rPr>
        <w:t>TIMBER (Tuberculosis integrated model-based evidence and recommendations) Study</w:t>
      </w:r>
    </w:p>
    <w:p w14:paraId="4C68D450" w14:textId="77777777" w:rsidR="00041D71" w:rsidRDefault="00041D71" w:rsidP="00041D71">
      <w:pPr>
        <w:spacing w:after="0"/>
      </w:pPr>
    </w:p>
    <w:p w14:paraId="2CE7C7CB" w14:textId="1BA5EFA2" w:rsidR="00041D71" w:rsidRPr="00D2396A" w:rsidRDefault="00041D71" w:rsidP="00041D71">
      <w:pPr>
        <w:spacing w:after="0"/>
        <w:rPr>
          <w:b/>
          <w:bCs/>
          <w:sz w:val="26"/>
          <w:szCs w:val="26"/>
        </w:rPr>
      </w:pPr>
      <w:r w:rsidRPr="00D2396A">
        <w:rPr>
          <w:b/>
          <w:bCs/>
          <w:sz w:val="26"/>
          <w:szCs w:val="26"/>
        </w:rPr>
        <w:t>Faculty of Health Sciences:  School of Public Health</w:t>
      </w:r>
    </w:p>
    <w:p w14:paraId="6FC17A69" w14:textId="77777777" w:rsidR="00041D71" w:rsidRPr="0073027B" w:rsidRDefault="00041D71" w:rsidP="00041D71">
      <w:pPr>
        <w:spacing w:after="0"/>
      </w:pPr>
    </w:p>
    <w:p w14:paraId="5374931B" w14:textId="549D2192" w:rsidR="0073027B" w:rsidRPr="0073027B" w:rsidRDefault="0073027B" w:rsidP="0073027B">
      <w:r w:rsidRPr="00D2396A">
        <w:rPr>
          <w:b/>
          <w:bCs/>
          <w:sz w:val="24"/>
          <w:szCs w:val="24"/>
        </w:rPr>
        <w:t>Job Description</w:t>
      </w:r>
      <w:r w:rsidRPr="00D2396A">
        <w:rPr>
          <w:sz w:val="24"/>
          <w:szCs w:val="24"/>
        </w:rPr>
        <w:br/>
      </w:r>
      <w:r w:rsidRPr="0073027B">
        <w:t>VACFA</w:t>
      </w:r>
      <w:r w:rsidR="00A7324D">
        <w:t xml:space="preserve"> (Vaccines for Africa)</w:t>
      </w:r>
      <w:r w:rsidRPr="0073027B">
        <w:t xml:space="preserve"> in collaboration with </w:t>
      </w:r>
      <w:r w:rsidR="00A7324D">
        <w:t>NISH (</w:t>
      </w:r>
      <w:r w:rsidR="00A7324D" w:rsidRPr="00A7324D">
        <w:t>National Immunization Technical Advisory Groups Support Hub</w:t>
      </w:r>
      <w:r w:rsidR="00A7324D">
        <w:t>)</w:t>
      </w:r>
      <w:r w:rsidRPr="0073027B">
        <w:t xml:space="preserve"> is seeking a </w:t>
      </w:r>
      <w:r w:rsidR="00041D71">
        <w:t xml:space="preserve">full-time </w:t>
      </w:r>
      <w:r w:rsidR="006C6C39">
        <w:t xml:space="preserve">Research Officer/Lecturer </w:t>
      </w:r>
      <w:r w:rsidRPr="0073027B">
        <w:t>to join the TIMBER study team</w:t>
      </w:r>
      <w:r w:rsidR="006C6C39">
        <w:t xml:space="preserve"> in the capacity of a Mathematical Modeller</w:t>
      </w:r>
      <w:r w:rsidRPr="0073027B">
        <w:t xml:space="preserve">. The modeller will play a central role in designing, implementing, and analysing dynamic and decision-analytic models to support policy recommendations around </w:t>
      </w:r>
      <w:r w:rsidR="00041D71">
        <w:t xml:space="preserve">the role-out of </w:t>
      </w:r>
      <w:r w:rsidR="00930738">
        <w:t xml:space="preserve">new </w:t>
      </w:r>
      <w:r w:rsidRPr="0073027B">
        <w:t>TB</w:t>
      </w:r>
      <w:r w:rsidR="00930738">
        <w:t xml:space="preserve"> and related </w:t>
      </w:r>
      <w:r w:rsidRPr="0073027B">
        <w:t>vaccines. The role involves</w:t>
      </w:r>
      <w:r w:rsidR="00930738">
        <w:t xml:space="preserve"> developing mathematical models and computer simulation to predict and evaluate the impact of policies aimed at the roll-out of new TB and related </w:t>
      </w:r>
      <w:proofErr w:type="gramStart"/>
      <w:r w:rsidR="00930738">
        <w:t>vaccines</w:t>
      </w:r>
      <w:r w:rsidR="007A365F">
        <w:t>;</w:t>
      </w:r>
      <w:proofErr w:type="gramEnd"/>
      <w:r w:rsidR="007A365F">
        <w:t xml:space="preserve"> d</w:t>
      </w:r>
      <w:r w:rsidRPr="0073027B">
        <w:t>eveloping frameworks and tools, collaborating with policy makers, producing technical reports, and helping translate modelling results into recommendations</w:t>
      </w:r>
      <w:r w:rsidR="007A365F">
        <w:t xml:space="preserve">.  </w:t>
      </w:r>
    </w:p>
    <w:p w14:paraId="3A3C4A40" w14:textId="77777777" w:rsidR="0073027B" w:rsidRPr="00D2396A" w:rsidRDefault="0073027B" w:rsidP="0073027B">
      <w:pPr>
        <w:rPr>
          <w:sz w:val="24"/>
          <w:szCs w:val="24"/>
        </w:rPr>
      </w:pPr>
      <w:r w:rsidRPr="00D2396A">
        <w:rPr>
          <w:b/>
          <w:bCs/>
          <w:sz w:val="24"/>
          <w:szCs w:val="24"/>
        </w:rPr>
        <w:t>Key Responsibilities:</w:t>
      </w:r>
    </w:p>
    <w:p w14:paraId="35F9521E" w14:textId="4BEC3791" w:rsidR="0073027B" w:rsidRDefault="0073027B" w:rsidP="003D02F8">
      <w:pPr>
        <w:pStyle w:val="ListParagraph"/>
        <w:numPr>
          <w:ilvl w:val="0"/>
          <w:numId w:val="1"/>
        </w:numPr>
        <w:spacing w:after="0"/>
      </w:pPr>
      <w:r w:rsidRPr="0073027B">
        <w:t>Develop</w:t>
      </w:r>
      <w:r w:rsidR="003D02F8">
        <w:t>/adapt and</w:t>
      </w:r>
      <w:r w:rsidRPr="0073027B">
        <w:t xml:space="preserve"> implement mathematical/epidemiological models (dynamic mechanistic models, compartmental or individual-based as required) to simulate vaccine impacts, cost-effectiveness, and policy scenarios for TB-vaccines and related </w:t>
      </w:r>
      <w:proofErr w:type="gramStart"/>
      <w:r w:rsidRPr="0073027B">
        <w:t>vaccine</w:t>
      </w:r>
      <w:proofErr w:type="gramEnd"/>
      <w:r w:rsidR="007A365F">
        <w:t xml:space="preserve"> </w:t>
      </w:r>
      <w:r w:rsidRPr="0073027B">
        <w:t>“switches” (e.g. PCV10/PCV13).</w:t>
      </w:r>
    </w:p>
    <w:p w14:paraId="07860D99" w14:textId="02D78F2A" w:rsidR="00657B23" w:rsidRPr="00396E5E" w:rsidRDefault="00657B23" w:rsidP="00D2396A">
      <w:pPr>
        <w:numPr>
          <w:ilvl w:val="0"/>
          <w:numId w:val="1"/>
        </w:numPr>
        <w:spacing w:after="0"/>
      </w:pPr>
      <w:r w:rsidRPr="00396E5E">
        <w:t xml:space="preserve">Identify </w:t>
      </w:r>
      <w:r w:rsidR="006328A4" w:rsidRPr="00396E5E">
        <w:t>and extract key/</w:t>
      </w:r>
      <w:r w:rsidRPr="00396E5E">
        <w:t xml:space="preserve">relevant sources of data </w:t>
      </w:r>
      <w:r w:rsidR="006328A4" w:rsidRPr="00396E5E">
        <w:t xml:space="preserve">for model parameterisation and </w:t>
      </w:r>
      <w:r w:rsidRPr="00396E5E">
        <w:t>calibrat</w:t>
      </w:r>
      <w:r w:rsidR="006328A4" w:rsidRPr="00396E5E">
        <w:t>ion</w:t>
      </w:r>
      <w:r w:rsidRPr="00396E5E">
        <w:t xml:space="preserve"> </w:t>
      </w:r>
    </w:p>
    <w:p w14:paraId="5B5C17C7" w14:textId="326DE139" w:rsidR="001F780A" w:rsidRDefault="006407BA" w:rsidP="006407BA">
      <w:pPr>
        <w:numPr>
          <w:ilvl w:val="0"/>
          <w:numId w:val="1"/>
        </w:numPr>
        <w:spacing w:after="0"/>
      </w:pPr>
      <w:r w:rsidRPr="0073027B">
        <w:t xml:space="preserve">Produce model validation, sensitivity and </w:t>
      </w:r>
      <w:r w:rsidR="00D077E5" w:rsidRPr="0073027B">
        <w:t>uncertainty analyses</w:t>
      </w:r>
      <w:r w:rsidR="001F780A">
        <w:t xml:space="preserve"> </w:t>
      </w:r>
    </w:p>
    <w:p w14:paraId="38D00CB6" w14:textId="77F915B1" w:rsidR="0073027B" w:rsidRPr="0073027B" w:rsidRDefault="0073027B" w:rsidP="00D2396A">
      <w:pPr>
        <w:numPr>
          <w:ilvl w:val="0"/>
          <w:numId w:val="1"/>
        </w:numPr>
        <w:spacing w:after="0"/>
      </w:pPr>
      <w:r w:rsidRPr="0073027B">
        <w:t xml:space="preserve">Work closely with </w:t>
      </w:r>
      <w:r w:rsidR="00E06ACA">
        <w:t>VACFA, NISH and the NITAG</w:t>
      </w:r>
      <w:r w:rsidRPr="0073027B">
        <w:t xml:space="preserve"> stakeholders to ensure models meet policy/</w:t>
      </w:r>
      <w:proofErr w:type="spellStart"/>
      <w:r w:rsidRPr="0073027B">
        <w:t>EtR</w:t>
      </w:r>
      <w:proofErr w:type="spellEnd"/>
      <w:r w:rsidRPr="0073027B">
        <w:t xml:space="preserve"> (Evidence-to-Recommendations) requirements.</w:t>
      </w:r>
    </w:p>
    <w:p w14:paraId="120AC06B" w14:textId="77777777" w:rsidR="0073027B" w:rsidRPr="0073027B" w:rsidRDefault="0073027B" w:rsidP="00D2396A">
      <w:pPr>
        <w:numPr>
          <w:ilvl w:val="0"/>
          <w:numId w:val="1"/>
        </w:numPr>
        <w:spacing w:after="0"/>
      </w:pPr>
      <w:r w:rsidRPr="0073027B">
        <w:t>Lead or co-author technical reports, policy briefs, manuscripts.</w:t>
      </w:r>
    </w:p>
    <w:p w14:paraId="418475AE" w14:textId="7DD1249E" w:rsidR="0073027B" w:rsidRPr="0073027B" w:rsidRDefault="0073027B" w:rsidP="00D2396A">
      <w:pPr>
        <w:numPr>
          <w:ilvl w:val="0"/>
          <w:numId w:val="1"/>
        </w:numPr>
        <w:spacing w:after="0"/>
      </w:pPr>
      <w:r w:rsidRPr="0073027B">
        <w:t>Help design and deliver workshops and training sessions on modelling methods and interpretation of model findings</w:t>
      </w:r>
      <w:r w:rsidR="00562A05">
        <w:t xml:space="preserve"> to NISH and NITAG stakeholders. </w:t>
      </w:r>
    </w:p>
    <w:p w14:paraId="11A35F84" w14:textId="77777777" w:rsidR="0073027B" w:rsidRDefault="0073027B" w:rsidP="00D2396A">
      <w:pPr>
        <w:numPr>
          <w:ilvl w:val="0"/>
          <w:numId w:val="1"/>
        </w:numPr>
        <w:spacing w:after="0"/>
      </w:pPr>
      <w:r w:rsidRPr="0073027B">
        <w:t>Assist in developing toolkits, frameworks, scorecards for modelling use in vaccine decision-making.</w:t>
      </w:r>
    </w:p>
    <w:p w14:paraId="49C84E25" w14:textId="77777777" w:rsidR="00D2396A" w:rsidRPr="0073027B" w:rsidRDefault="00D2396A" w:rsidP="00D2396A">
      <w:pPr>
        <w:spacing w:after="0"/>
        <w:ind w:left="720"/>
      </w:pPr>
    </w:p>
    <w:p w14:paraId="4394137C" w14:textId="77777777" w:rsidR="0073027B" w:rsidRPr="00D2396A" w:rsidRDefault="0073027B" w:rsidP="0073027B">
      <w:pPr>
        <w:rPr>
          <w:sz w:val="24"/>
          <w:szCs w:val="24"/>
        </w:rPr>
      </w:pPr>
      <w:r w:rsidRPr="00D2396A">
        <w:rPr>
          <w:b/>
          <w:bCs/>
          <w:sz w:val="24"/>
          <w:szCs w:val="24"/>
        </w:rPr>
        <w:t>Requirements / Qualifications:</w:t>
      </w:r>
    </w:p>
    <w:p w14:paraId="17000C18" w14:textId="77777777" w:rsidR="00562A05" w:rsidRDefault="0073027B" w:rsidP="00D2396A">
      <w:pPr>
        <w:numPr>
          <w:ilvl w:val="0"/>
          <w:numId w:val="2"/>
        </w:numPr>
        <w:spacing w:after="0"/>
      </w:pPr>
      <w:r w:rsidRPr="0073027B">
        <w:t>Master’s degree (MSc) in Mathematical Modelling</w:t>
      </w:r>
      <w:r w:rsidR="00562A05">
        <w:t xml:space="preserve"> of disease</w:t>
      </w:r>
      <w:r w:rsidRPr="0073027B">
        <w:t xml:space="preserve">, Mathematics, </w:t>
      </w:r>
      <w:r w:rsidR="00562A05">
        <w:t xml:space="preserve">Statistics, </w:t>
      </w:r>
      <w:r w:rsidRPr="0073027B">
        <w:t>Computer Science,</w:t>
      </w:r>
      <w:r w:rsidR="00562A05">
        <w:t xml:space="preserve"> Public Health</w:t>
      </w:r>
      <w:r w:rsidRPr="0073027B">
        <w:t xml:space="preserve"> or related field</w:t>
      </w:r>
      <w:r w:rsidR="00562A05">
        <w:t xml:space="preserve"> (Epidemiology, Biostatistics)</w:t>
      </w:r>
      <w:r w:rsidRPr="0073027B">
        <w:t xml:space="preserve">. </w:t>
      </w:r>
    </w:p>
    <w:p w14:paraId="555FA6CC" w14:textId="32C59479" w:rsidR="004A477E" w:rsidRPr="0073027B" w:rsidRDefault="0073027B">
      <w:pPr>
        <w:numPr>
          <w:ilvl w:val="0"/>
          <w:numId w:val="2"/>
        </w:numPr>
        <w:spacing w:after="0"/>
      </w:pPr>
      <w:r w:rsidRPr="0073027B">
        <w:t xml:space="preserve">At least </w:t>
      </w:r>
      <w:r w:rsidRPr="0073027B">
        <w:rPr>
          <w:b/>
          <w:bCs/>
        </w:rPr>
        <w:t>3 years</w:t>
      </w:r>
      <w:r w:rsidRPr="0073027B">
        <w:t xml:space="preserve"> </w:t>
      </w:r>
      <w:r w:rsidR="00562A05">
        <w:t xml:space="preserve">of relevant research experience in </w:t>
      </w:r>
      <w:r w:rsidR="00562A05" w:rsidRPr="0073027B">
        <w:t xml:space="preserve">building and using mathematical models </w:t>
      </w:r>
      <w:r w:rsidR="00562A05">
        <w:t xml:space="preserve">to address health questions related to </w:t>
      </w:r>
      <w:r w:rsidRPr="0073027B">
        <w:t>infectious diseases / vaccine impact / public health policy.</w:t>
      </w:r>
    </w:p>
    <w:p w14:paraId="42452CBA" w14:textId="44230EAC" w:rsidR="0073027B" w:rsidRPr="0073027B" w:rsidRDefault="0073027B" w:rsidP="00D2396A">
      <w:pPr>
        <w:numPr>
          <w:ilvl w:val="0"/>
          <w:numId w:val="2"/>
        </w:numPr>
        <w:spacing w:after="0"/>
      </w:pPr>
      <w:r w:rsidRPr="0073027B">
        <w:t xml:space="preserve">Strong programming skills in R, Python, </w:t>
      </w:r>
      <w:r w:rsidR="006407BA">
        <w:t xml:space="preserve">C++, </w:t>
      </w:r>
      <w:r w:rsidRPr="0073027B">
        <w:t>or similar; familiarity with modelling tools (e.g. differential equation solvers, Bayesian/statistical packages, agent-based simulation as appropriate).</w:t>
      </w:r>
    </w:p>
    <w:p w14:paraId="72D1AF30" w14:textId="77777777" w:rsidR="0073027B" w:rsidRPr="0073027B" w:rsidRDefault="0073027B" w:rsidP="00D2396A">
      <w:pPr>
        <w:numPr>
          <w:ilvl w:val="0"/>
          <w:numId w:val="2"/>
        </w:numPr>
        <w:spacing w:after="0"/>
      </w:pPr>
      <w:r w:rsidRPr="0073027B">
        <w:t>Good understanding of epidemiology, health economics, or vaccine policy.</w:t>
      </w:r>
    </w:p>
    <w:p w14:paraId="713AB98C" w14:textId="77777777" w:rsidR="0073027B" w:rsidRPr="0073027B" w:rsidRDefault="0073027B" w:rsidP="00D2396A">
      <w:pPr>
        <w:numPr>
          <w:ilvl w:val="0"/>
          <w:numId w:val="2"/>
        </w:numPr>
        <w:spacing w:after="0"/>
      </w:pPr>
      <w:r w:rsidRPr="0073027B">
        <w:t>Excellent quantitative, analytical, and problem-solving skills.</w:t>
      </w:r>
    </w:p>
    <w:p w14:paraId="74ED2C76" w14:textId="77777777" w:rsidR="0073027B" w:rsidRPr="0073027B" w:rsidRDefault="0073027B" w:rsidP="00D2396A">
      <w:pPr>
        <w:numPr>
          <w:ilvl w:val="0"/>
          <w:numId w:val="2"/>
        </w:numPr>
        <w:spacing w:after="0"/>
      </w:pPr>
      <w:r w:rsidRPr="0073027B">
        <w:t>Strong written and oral communication skills; ability to explain modelling concepts to non-technical stakeholders.</w:t>
      </w:r>
    </w:p>
    <w:p w14:paraId="49CFADC4" w14:textId="63EE6B2D" w:rsidR="0073027B" w:rsidRDefault="0073027B" w:rsidP="00D2396A">
      <w:pPr>
        <w:numPr>
          <w:ilvl w:val="0"/>
          <w:numId w:val="2"/>
        </w:numPr>
        <w:spacing w:after="0"/>
      </w:pPr>
      <w:r w:rsidRPr="0073027B">
        <w:lastRenderedPageBreak/>
        <w:t>Experience working in Africa / low- or middle-income settings.</w:t>
      </w:r>
    </w:p>
    <w:p w14:paraId="2D9C53F3" w14:textId="4919AE2B" w:rsidR="007A365F" w:rsidRDefault="007A365F" w:rsidP="00D2396A">
      <w:pPr>
        <w:numPr>
          <w:ilvl w:val="0"/>
          <w:numId w:val="2"/>
        </w:numPr>
        <w:spacing w:after="0"/>
      </w:pPr>
      <w:r>
        <w:t xml:space="preserve">Ability to work independently and as part of a team. </w:t>
      </w:r>
    </w:p>
    <w:p w14:paraId="0B592A18" w14:textId="77777777" w:rsidR="00D2396A" w:rsidRPr="0073027B" w:rsidRDefault="00D2396A" w:rsidP="00D2396A">
      <w:pPr>
        <w:spacing w:after="0"/>
        <w:ind w:left="720"/>
      </w:pPr>
    </w:p>
    <w:p w14:paraId="3F4A1EA1" w14:textId="77777777" w:rsidR="0073027B" w:rsidRPr="00D2396A" w:rsidRDefault="0073027B" w:rsidP="0073027B">
      <w:pPr>
        <w:rPr>
          <w:sz w:val="24"/>
          <w:szCs w:val="24"/>
        </w:rPr>
      </w:pPr>
      <w:r w:rsidRPr="00D2396A">
        <w:rPr>
          <w:b/>
          <w:bCs/>
          <w:sz w:val="24"/>
          <w:szCs w:val="24"/>
        </w:rPr>
        <w:t>Desired Extras:</w:t>
      </w:r>
    </w:p>
    <w:p w14:paraId="289259B4" w14:textId="45F655D5" w:rsidR="00B61B79" w:rsidRDefault="00B61B79" w:rsidP="00D2396A">
      <w:pPr>
        <w:numPr>
          <w:ilvl w:val="0"/>
          <w:numId w:val="3"/>
        </w:numPr>
        <w:spacing w:after="0"/>
      </w:pPr>
      <w:r w:rsidRPr="0073027B">
        <w:t xml:space="preserve">PhD </w:t>
      </w:r>
      <w:r>
        <w:t xml:space="preserve">in mathematical modelling of disease or other related fields is advantageous. </w:t>
      </w:r>
      <w:r w:rsidRPr="00562A05">
        <w:t xml:space="preserve"> </w:t>
      </w:r>
    </w:p>
    <w:p w14:paraId="649202FA" w14:textId="2C744BD3" w:rsidR="004A477E" w:rsidRDefault="00396E5E" w:rsidP="00D2396A">
      <w:pPr>
        <w:numPr>
          <w:ilvl w:val="0"/>
          <w:numId w:val="3"/>
        </w:numPr>
        <w:spacing w:after="0"/>
      </w:pPr>
      <w:r>
        <w:t>Experience or skills in H</w:t>
      </w:r>
      <w:r w:rsidR="00646C7B">
        <w:t xml:space="preserve">ealth </w:t>
      </w:r>
      <w:r w:rsidR="00D505BA">
        <w:t xml:space="preserve">Economic </w:t>
      </w:r>
      <w:r>
        <w:t>evaluations, and integration of programme costs within transmission modelling,</w:t>
      </w:r>
      <w:r w:rsidR="00D505BA">
        <w:t xml:space="preserve"> is advantageous.</w:t>
      </w:r>
    </w:p>
    <w:p w14:paraId="50453D1C" w14:textId="77777777" w:rsidR="00396E5E" w:rsidRDefault="006328A4" w:rsidP="00D2396A">
      <w:pPr>
        <w:numPr>
          <w:ilvl w:val="0"/>
          <w:numId w:val="3"/>
        </w:numPr>
        <w:spacing w:after="0"/>
      </w:pPr>
      <w:r>
        <w:t xml:space="preserve">Knowledge of </w:t>
      </w:r>
      <w:r w:rsidR="00396E5E">
        <w:t xml:space="preserve">the natural history of </w:t>
      </w:r>
      <w:r>
        <w:t>TB disease</w:t>
      </w:r>
      <w:r w:rsidR="00396E5E">
        <w:t xml:space="preserve">. </w:t>
      </w:r>
    </w:p>
    <w:p w14:paraId="1985EBF2" w14:textId="5672B635" w:rsidR="0073027B" w:rsidRPr="0073027B" w:rsidRDefault="0073027B" w:rsidP="00D2396A">
      <w:pPr>
        <w:numPr>
          <w:ilvl w:val="0"/>
          <w:numId w:val="3"/>
        </w:numPr>
        <w:spacing w:after="0"/>
      </w:pPr>
      <w:r w:rsidRPr="0073027B">
        <w:t>Experience in cost-effectiveness modelling (e.g.</w:t>
      </w:r>
      <w:r w:rsidR="00BB22F3">
        <w:t xml:space="preserve"> generating outputs such incremental costs per TB morbidity outcomes as</w:t>
      </w:r>
      <w:r w:rsidRPr="0073027B">
        <w:t xml:space="preserve"> DALYs</w:t>
      </w:r>
      <w:r w:rsidR="00BB22F3">
        <w:t>, new TB</w:t>
      </w:r>
      <w:r w:rsidR="00396E5E">
        <w:t xml:space="preserve"> cases</w:t>
      </w:r>
      <w:r w:rsidR="00BB22F3">
        <w:t xml:space="preserve">, or </w:t>
      </w:r>
      <w:r w:rsidR="00396E5E">
        <w:t xml:space="preserve">TB </w:t>
      </w:r>
      <w:r w:rsidR="00BB22F3">
        <w:t>deaths averted</w:t>
      </w:r>
      <w:r w:rsidRPr="0073027B">
        <w:t>).</w:t>
      </w:r>
    </w:p>
    <w:p w14:paraId="41B95424" w14:textId="77777777" w:rsidR="0073027B" w:rsidRPr="0073027B" w:rsidRDefault="0073027B" w:rsidP="00D2396A">
      <w:pPr>
        <w:numPr>
          <w:ilvl w:val="0"/>
          <w:numId w:val="3"/>
        </w:numPr>
        <w:spacing w:after="0"/>
      </w:pPr>
      <w:r w:rsidRPr="0073027B">
        <w:t>Publication record in peer-reviewed journals.</w:t>
      </w:r>
    </w:p>
    <w:p w14:paraId="7DDDCFE0" w14:textId="1D982735" w:rsidR="0073027B" w:rsidRPr="0073027B" w:rsidRDefault="0073027B" w:rsidP="00D2396A">
      <w:pPr>
        <w:numPr>
          <w:ilvl w:val="0"/>
          <w:numId w:val="3"/>
        </w:numPr>
        <w:spacing w:after="0"/>
      </w:pPr>
      <w:r w:rsidRPr="0073027B">
        <w:t>Experience working with decision-makers, health programmes</w:t>
      </w:r>
      <w:r w:rsidR="00562A05">
        <w:t xml:space="preserve">, policy makers. </w:t>
      </w:r>
    </w:p>
    <w:p w14:paraId="417CCCAB" w14:textId="77777777" w:rsidR="0073027B" w:rsidRDefault="0073027B" w:rsidP="00D2396A">
      <w:pPr>
        <w:numPr>
          <w:ilvl w:val="0"/>
          <w:numId w:val="3"/>
        </w:numPr>
        <w:spacing w:after="0"/>
      </w:pPr>
      <w:r w:rsidRPr="0073027B">
        <w:t>Experience with TB modelling specifically is a bonus.</w:t>
      </w:r>
    </w:p>
    <w:p w14:paraId="41ECAA8A" w14:textId="77777777" w:rsidR="00D2396A" w:rsidRPr="0073027B" w:rsidRDefault="00D2396A" w:rsidP="00D2396A">
      <w:pPr>
        <w:spacing w:after="0"/>
        <w:ind w:left="720"/>
      </w:pPr>
    </w:p>
    <w:p w14:paraId="6BC4A58B" w14:textId="77777777" w:rsidR="0073027B" w:rsidRPr="00D2396A" w:rsidRDefault="0073027B" w:rsidP="0073027B">
      <w:pPr>
        <w:rPr>
          <w:sz w:val="24"/>
          <w:szCs w:val="24"/>
        </w:rPr>
      </w:pPr>
      <w:r w:rsidRPr="00D2396A">
        <w:rPr>
          <w:b/>
          <w:bCs/>
          <w:sz w:val="24"/>
          <w:szCs w:val="24"/>
        </w:rPr>
        <w:t>Work Experience:</w:t>
      </w:r>
    </w:p>
    <w:p w14:paraId="720FB523" w14:textId="77777777" w:rsidR="0073027B" w:rsidRPr="0073027B" w:rsidRDefault="0073027B" w:rsidP="00D2396A">
      <w:pPr>
        <w:numPr>
          <w:ilvl w:val="0"/>
          <w:numId w:val="4"/>
        </w:numPr>
        <w:spacing w:after="0"/>
      </w:pPr>
      <w:r w:rsidRPr="0073027B">
        <w:t>Minimum 3 years post-MSc experience; including at least one modelling project used for policy or program planning.</w:t>
      </w:r>
    </w:p>
    <w:p w14:paraId="5FA4F26E" w14:textId="77777777" w:rsidR="0073027B" w:rsidRDefault="0073027B" w:rsidP="00D2396A">
      <w:pPr>
        <w:numPr>
          <w:ilvl w:val="0"/>
          <w:numId w:val="4"/>
        </w:numPr>
        <w:spacing w:after="0"/>
      </w:pPr>
      <w:r w:rsidRPr="0073027B">
        <w:t>Demonstrated track record of delivering modelling outputs (reports, publications) on time.</w:t>
      </w:r>
    </w:p>
    <w:p w14:paraId="51C621D7" w14:textId="77777777" w:rsidR="00D2396A" w:rsidRPr="0073027B" w:rsidRDefault="00D2396A" w:rsidP="00D2396A">
      <w:pPr>
        <w:spacing w:after="0"/>
        <w:ind w:left="720"/>
      </w:pPr>
    </w:p>
    <w:p w14:paraId="55F54365" w14:textId="77777777" w:rsidR="0073027B" w:rsidRPr="00D2396A" w:rsidRDefault="0073027B" w:rsidP="0073027B">
      <w:pPr>
        <w:rPr>
          <w:sz w:val="24"/>
          <w:szCs w:val="24"/>
        </w:rPr>
      </w:pPr>
      <w:r w:rsidRPr="00D2396A">
        <w:rPr>
          <w:b/>
          <w:bCs/>
          <w:sz w:val="24"/>
          <w:szCs w:val="24"/>
        </w:rPr>
        <w:t>Employment Conditions:</w:t>
      </w:r>
    </w:p>
    <w:p w14:paraId="3D2766F0" w14:textId="74A31A5F" w:rsidR="0073027B" w:rsidRPr="0073027B" w:rsidRDefault="0073027B" w:rsidP="00D2396A">
      <w:pPr>
        <w:numPr>
          <w:ilvl w:val="0"/>
          <w:numId w:val="5"/>
        </w:numPr>
        <w:spacing w:after="0"/>
      </w:pPr>
      <w:r>
        <w:t>Fixed-term contract (</w:t>
      </w:r>
      <w:r w:rsidR="79EB335F">
        <w:t>12</w:t>
      </w:r>
      <w:r w:rsidR="007D3416">
        <w:t xml:space="preserve"> </w:t>
      </w:r>
      <w:r>
        <w:t>months) with possibility of extension depending on funding.</w:t>
      </w:r>
    </w:p>
    <w:p w14:paraId="2BA4D896" w14:textId="5E034F02" w:rsidR="0073027B" w:rsidRPr="0073027B" w:rsidRDefault="0073027B" w:rsidP="00D2396A">
      <w:pPr>
        <w:numPr>
          <w:ilvl w:val="0"/>
          <w:numId w:val="5"/>
        </w:numPr>
        <w:spacing w:after="0"/>
      </w:pPr>
      <w:r w:rsidRPr="0073027B">
        <w:t xml:space="preserve">Based in Cape Town / Western Cape, with possible remote work. Frequent interaction with national </w:t>
      </w:r>
      <w:r w:rsidR="007A365F">
        <w:t xml:space="preserve">and international </w:t>
      </w:r>
      <w:r w:rsidRPr="0073027B">
        <w:t>stakeholders.</w:t>
      </w:r>
    </w:p>
    <w:p w14:paraId="2023E4F8" w14:textId="77777777" w:rsidR="00D2396A" w:rsidRPr="0073027B" w:rsidRDefault="00D2396A" w:rsidP="00D2396A">
      <w:pPr>
        <w:spacing w:after="0"/>
        <w:ind w:left="720"/>
      </w:pPr>
    </w:p>
    <w:p w14:paraId="444C6B29" w14:textId="73DD581D" w:rsidR="001311B5" w:rsidRDefault="0073027B" w:rsidP="0073027B">
      <w:r w:rsidRPr="00D2396A">
        <w:rPr>
          <w:b/>
          <w:bCs/>
          <w:sz w:val="24"/>
          <w:szCs w:val="24"/>
        </w:rPr>
        <w:t>How to Apply / Closing Date:</w:t>
      </w:r>
      <w:r w:rsidRPr="00D2396A">
        <w:rPr>
          <w:sz w:val="24"/>
          <w:szCs w:val="24"/>
        </w:rPr>
        <w:br/>
      </w:r>
      <w:r w:rsidR="001311B5">
        <w:t xml:space="preserve">Please send your </w:t>
      </w:r>
      <w:r w:rsidR="001311B5" w:rsidRPr="001058C4">
        <w:t>application to:</w:t>
      </w:r>
      <w:r w:rsidR="001311B5">
        <w:t xml:space="preserve"> </w:t>
      </w:r>
      <w:hyperlink r:id="rId8" w:history="1">
        <w:r w:rsidR="0098495D" w:rsidRPr="001058C4">
          <w:rPr>
            <w:rStyle w:val="Hyperlink"/>
          </w:rPr>
          <w:t>Christine.Ritchie@uct.ac.za</w:t>
        </w:r>
      </w:hyperlink>
    </w:p>
    <w:p w14:paraId="34F52FB1" w14:textId="246F7770" w:rsidR="001311B5" w:rsidRDefault="001311B5" w:rsidP="004529BD">
      <w:pPr>
        <w:spacing w:after="0"/>
      </w:pPr>
      <w:r w:rsidRPr="00D2396A">
        <w:rPr>
          <w:b/>
          <w:bCs/>
          <w:u w:val="single"/>
        </w:rPr>
        <w:t>Documents required</w:t>
      </w:r>
      <w:r w:rsidRPr="00D2396A">
        <w:rPr>
          <w:u w:val="single"/>
        </w:rPr>
        <w:t>:</w:t>
      </w:r>
      <w:r>
        <w:t xml:space="preserve">  </w:t>
      </w:r>
      <w:r w:rsidR="00D2396A">
        <w:t>cover letter describing your experience in relation to the job requirements, Curriculum Vitae (</w:t>
      </w:r>
      <w:r w:rsidR="0073027B" w:rsidRPr="0073027B">
        <w:t>CV</w:t>
      </w:r>
      <w:r w:rsidR="00D2396A">
        <w:t>)</w:t>
      </w:r>
      <w:r w:rsidR="0073027B" w:rsidRPr="0073027B">
        <w:t xml:space="preserve">, modelling work samples, </w:t>
      </w:r>
      <w:r>
        <w:t xml:space="preserve">three contactable </w:t>
      </w:r>
      <w:r w:rsidR="0073027B" w:rsidRPr="0073027B">
        <w:t>references</w:t>
      </w:r>
      <w:r w:rsidR="00D2396A">
        <w:t>.</w:t>
      </w:r>
    </w:p>
    <w:p w14:paraId="076AB716" w14:textId="3F89666B" w:rsidR="00D2396A" w:rsidRDefault="00D2396A" w:rsidP="004529BD">
      <w:pPr>
        <w:spacing w:after="0"/>
      </w:pPr>
      <w:r>
        <w:t>An application without all the above requirements will be regarded as incomplete.</w:t>
      </w:r>
    </w:p>
    <w:p w14:paraId="27DCAA59" w14:textId="00681EC5" w:rsidR="00D2396A" w:rsidRDefault="00D2396A" w:rsidP="004529BD">
      <w:pPr>
        <w:spacing w:after="0"/>
      </w:pPr>
      <w:r>
        <w:t xml:space="preserve">Only shortlisted candidates will be contacted. </w:t>
      </w:r>
    </w:p>
    <w:p w14:paraId="55B920DA" w14:textId="77777777" w:rsidR="00D2396A" w:rsidRDefault="00D2396A" w:rsidP="00D2396A">
      <w:pPr>
        <w:spacing w:after="0"/>
      </w:pPr>
    </w:p>
    <w:p w14:paraId="09E6FE2C" w14:textId="302A681A" w:rsidR="001311B5" w:rsidRDefault="001311B5" w:rsidP="0073027B">
      <w:r w:rsidRPr="00D2396A">
        <w:rPr>
          <w:b/>
          <w:bCs/>
          <w:u w:val="single"/>
        </w:rPr>
        <w:t>D</w:t>
      </w:r>
      <w:r w:rsidR="0073027B" w:rsidRPr="00D2396A">
        <w:rPr>
          <w:b/>
          <w:bCs/>
          <w:u w:val="single"/>
        </w:rPr>
        <w:t>eadline</w:t>
      </w:r>
      <w:r w:rsidRPr="00D2396A">
        <w:rPr>
          <w:b/>
          <w:bCs/>
          <w:u w:val="single"/>
        </w:rPr>
        <w:t xml:space="preserve"> for applications</w:t>
      </w:r>
      <w:r>
        <w:t xml:space="preserve">:  </w:t>
      </w:r>
      <w:r w:rsidR="0098495D">
        <w:t>16</w:t>
      </w:r>
      <w:r w:rsidR="001058C4">
        <w:t xml:space="preserve"> </w:t>
      </w:r>
      <w:r w:rsidR="0098495D">
        <w:t>January</w:t>
      </w:r>
      <w:r w:rsidR="001058C4">
        <w:t xml:space="preserve"> </w:t>
      </w:r>
      <w:r w:rsidR="00B61B79">
        <w:t>202</w:t>
      </w:r>
      <w:r w:rsidR="0098495D">
        <w:t>6</w:t>
      </w:r>
      <w:r w:rsidR="00D2396A">
        <w:t>.</w:t>
      </w:r>
    </w:p>
    <w:p w14:paraId="1A48C64A" w14:textId="77777777" w:rsidR="00D2396A" w:rsidRDefault="001311B5" w:rsidP="00D2396A">
      <w:pPr>
        <w:spacing w:after="0"/>
      </w:pPr>
      <w:r>
        <w:t>C</w:t>
      </w:r>
      <w:r w:rsidR="0073027B" w:rsidRPr="0073027B">
        <w:t>ontact person</w:t>
      </w:r>
      <w:r>
        <w:t xml:space="preserve"> for further questions:  </w:t>
      </w:r>
    </w:p>
    <w:p w14:paraId="508141C6" w14:textId="0320BEEA" w:rsidR="0073027B" w:rsidRPr="001058C4" w:rsidRDefault="007D3416" w:rsidP="00D2396A">
      <w:pPr>
        <w:spacing w:after="0"/>
      </w:pPr>
      <w:r w:rsidRPr="001058C4">
        <w:t xml:space="preserve">Dr Liza Rossi – </w:t>
      </w:r>
      <w:hyperlink r:id="rId9" w:history="1">
        <w:r w:rsidR="00D2396A" w:rsidRPr="001058C4">
          <w:rPr>
            <w:rStyle w:val="Hyperlink"/>
          </w:rPr>
          <w:t>liza.rossi@uct.ac.za</w:t>
        </w:r>
      </w:hyperlink>
      <w:r w:rsidR="00D2396A" w:rsidRPr="001058C4">
        <w:t xml:space="preserve"> </w:t>
      </w:r>
    </w:p>
    <w:p w14:paraId="56A61628" w14:textId="4910EFB3" w:rsidR="007D3416" w:rsidRDefault="007D3416" w:rsidP="00D2396A">
      <w:pPr>
        <w:spacing w:after="0"/>
      </w:pPr>
      <w:r w:rsidRPr="001058C4">
        <w:t xml:space="preserve">Dr Christine Ritchie- </w:t>
      </w:r>
      <w:hyperlink r:id="rId10" w:history="1">
        <w:r w:rsidRPr="001058C4">
          <w:rPr>
            <w:rStyle w:val="Hyperlink"/>
          </w:rPr>
          <w:t>Christine.Ritchie@uct.ac.za</w:t>
        </w:r>
      </w:hyperlink>
    </w:p>
    <w:p w14:paraId="41B5ED79" w14:textId="77777777" w:rsidR="00D2396A" w:rsidRDefault="00D2396A" w:rsidP="00D2396A">
      <w:pPr>
        <w:spacing w:after="0"/>
      </w:pPr>
    </w:p>
    <w:p w14:paraId="7B947DC8" w14:textId="2097C3DC" w:rsidR="001311B5" w:rsidRDefault="001311B5" w:rsidP="00D2396A">
      <w:pPr>
        <w:spacing w:after="0"/>
      </w:pPr>
      <w:r w:rsidRPr="00D2396A">
        <w:rPr>
          <w:b/>
          <w:bCs/>
          <w:u w:val="single"/>
        </w:rPr>
        <w:t>More information on the Stakeholders</w:t>
      </w:r>
      <w:r>
        <w:t xml:space="preserve">:  </w:t>
      </w:r>
    </w:p>
    <w:p w14:paraId="5C42DE5C" w14:textId="61184136" w:rsidR="001311B5" w:rsidRDefault="001311B5" w:rsidP="004529BD">
      <w:pPr>
        <w:tabs>
          <w:tab w:val="left" w:pos="1840"/>
        </w:tabs>
        <w:spacing w:after="0"/>
      </w:pPr>
      <w:r>
        <w:t xml:space="preserve">VACFA:  </w:t>
      </w:r>
      <w:hyperlink r:id="rId11" w:history="1">
        <w:r w:rsidRPr="0027175D">
          <w:rPr>
            <w:rStyle w:val="Hyperlink"/>
          </w:rPr>
          <w:t>https://health.uct.ac.za/vacfa</w:t>
        </w:r>
      </w:hyperlink>
      <w:r>
        <w:t xml:space="preserve"> </w:t>
      </w:r>
    </w:p>
    <w:p w14:paraId="068DFCE8" w14:textId="778C9BA0" w:rsidR="001311B5" w:rsidRDefault="001311B5" w:rsidP="004529BD">
      <w:pPr>
        <w:spacing w:after="0"/>
      </w:pPr>
      <w:r>
        <w:t xml:space="preserve">NISH:  </w:t>
      </w:r>
      <w:hyperlink r:id="rId12" w:history="1">
        <w:r w:rsidRPr="0027175D">
          <w:rPr>
            <w:rStyle w:val="Hyperlink"/>
          </w:rPr>
          <w:t>https://health.uct.ac.za/nish</w:t>
        </w:r>
      </w:hyperlink>
      <w:r>
        <w:t xml:space="preserve"> </w:t>
      </w:r>
    </w:p>
    <w:p w14:paraId="482D60B5" w14:textId="77777777" w:rsidR="00D2396A" w:rsidRDefault="00D2396A" w:rsidP="004529BD">
      <w:pPr>
        <w:spacing w:after="0"/>
      </w:pPr>
    </w:p>
    <w:p w14:paraId="2FE1CB58" w14:textId="2F66C720" w:rsidR="0073027B" w:rsidRDefault="00D2396A" w:rsidP="004529BD">
      <w:pPr>
        <w:spacing w:after="0"/>
      </w:pPr>
      <w:r w:rsidRPr="00D2396A">
        <w:t>UCT is a designated employer and is committed to the pursuit of excellence, diversity and redress in achieving its equity targets in accordance with the Employment Equity Plan of the University and its Employment Equity goals and targets.</w:t>
      </w:r>
    </w:p>
    <w:p w14:paraId="365FFB00" w14:textId="41BC0D43" w:rsidR="00D2396A" w:rsidRDefault="00D2396A" w:rsidP="004529BD">
      <w:pPr>
        <w:spacing w:after="0"/>
      </w:pPr>
      <w:r>
        <w:t xml:space="preserve">UCT reserves the right not to appoint. </w:t>
      </w:r>
    </w:p>
    <w:sectPr w:rsidR="00D2396A" w:rsidSect="003D02F8">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F50FD"/>
    <w:multiLevelType w:val="multilevel"/>
    <w:tmpl w:val="A190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713FC6"/>
    <w:multiLevelType w:val="multilevel"/>
    <w:tmpl w:val="C4B8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E8253B"/>
    <w:multiLevelType w:val="multilevel"/>
    <w:tmpl w:val="052E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E212C9"/>
    <w:multiLevelType w:val="multilevel"/>
    <w:tmpl w:val="D986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5B4042"/>
    <w:multiLevelType w:val="multilevel"/>
    <w:tmpl w:val="EE54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E252C7"/>
    <w:multiLevelType w:val="multilevel"/>
    <w:tmpl w:val="B23C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025535">
    <w:abstractNumId w:val="2"/>
  </w:num>
  <w:num w:numId="2" w16cid:durableId="1666543790">
    <w:abstractNumId w:val="3"/>
  </w:num>
  <w:num w:numId="3" w16cid:durableId="167333155">
    <w:abstractNumId w:val="4"/>
  </w:num>
  <w:num w:numId="4" w16cid:durableId="662008809">
    <w:abstractNumId w:val="5"/>
  </w:num>
  <w:num w:numId="5" w16cid:durableId="1228305232">
    <w:abstractNumId w:val="1"/>
  </w:num>
  <w:num w:numId="6" w16cid:durableId="192371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9D"/>
    <w:rsid w:val="00041D71"/>
    <w:rsid w:val="001058C4"/>
    <w:rsid w:val="001311B5"/>
    <w:rsid w:val="00155C88"/>
    <w:rsid w:val="001A15B5"/>
    <w:rsid w:val="001F5DB4"/>
    <w:rsid w:val="001F780A"/>
    <w:rsid w:val="00396E5E"/>
    <w:rsid w:val="003D02F8"/>
    <w:rsid w:val="004529BD"/>
    <w:rsid w:val="0049607E"/>
    <w:rsid w:val="004A477E"/>
    <w:rsid w:val="004E6B9D"/>
    <w:rsid w:val="00501105"/>
    <w:rsid w:val="00552A5C"/>
    <w:rsid w:val="00562A05"/>
    <w:rsid w:val="0058554D"/>
    <w:rsid w:val="006328A4"/>
    <w:rsid w:val="006407BA"/>
    <w:rsid w:val="00646C7B"/>
    <w:rsid w:val="00657B23"/>
    <w:rsid w:val="006C6C39"/>
    <w:rsid w:val="0073027B"/>
    <w:rsid w:val="00751FD2"/>
    <w:rsid w:val="0077567D"/>
    <w:rsid w:val="007A365F"/>
    <w:rsid w:val="007D3416"/>
    <w:rsid w:val="008A39DF"/>
    <w:rsid w:val="00930738"/>
    <w:rsid w:val="0098495D"/>
    <w:rsid w:val="00A7324D"/>
    <w:rsid w:val="00A86520"/>
    <w:rsid w:val="00B1760B"/>
    <w:rsid w:val="00B61B79"/>
    <w:rsid w:val="00BB22F3"/>
    <w:rsid w:val="00BF680A"/>
    <w:rsid w:val="00D077E5"/>
    <w:rsid w:val="00D2396A"/>
    <w:rsid w:val="00D505BA"/>
    <w:rsid w:val="00DC105D"/>
    <w:rsid w:val="00E06ACA"/>
    <w:rsid w:val="00E71920"/>
    <w:rsid w:val="00F901A5"/>
    <w:rsid w:val="00FE3F31"/>
    <w:rsid w:val="04F28E10"/>
    <w:rsid w:val="569B075F"/>
    <w:rsid w:val="79EB33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6006"/>
  <w15:chartTrackingRefBased/>
  <w15:docId w15:val="{6B157409-853F-4348-9ED5-7837CD9B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B9D"/>
    <w:rPr>
      <w:rFonts w:eastAsiaTheme="majorEastAsia" w:cstheme="majorBidi"/>
      <w:color w:val="272727" w:themeColor="text1" w:themeTint="D8"/>
    </w:rPr>
  </w:style>
  <w:style w:type="paragraph" w:styleId="Title">
    <w:name w:val="Title"/>
    <w:basedOn w:val="Normal"/>
    <w:next w:val="Normal"/>
    <w:link w:val="TitleChar"/>
    <w:uiPriority w:val="10"/>
    <w:qFormat/>
    <w:rsid w:val="004E6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B9D"/>
    <w:pPr>
      <w:spacing w:before="160"/>
      <w:jc w:val="center"/>
    </w:pPr>
    <w:rPr>
      <w:i/>
      <w:iCs/>
      <w:color w:val="404040" w:themeColor="text1" w:themeTint="BF"/>
    </w:rPr>
  </w:style>
  <w:style w:type="character" w:customStyle="1" w:styleId="QuoteChar">
    <w:name w:val="Quote Char"/>
    <w:basedOn w:val="DefaultParagraphFont"/>
    <w:link w:val="Quote"/>
    <w:uiPriority w:val="29"/>
    <w:rsid w:val="004E6B9D"/>
    <w:rPr>
      <w:i/>
      <w:iCs/>
      <w:color w:val="404040" w:themeColor="text1" w:themeTint="BF"/>
    </w:rPr>
  </w:style>
  <w:style w:type="paragraph" w:styleId="ListParagraph">
    <w:name w:val="List Paragraph"/>
    <w:basedOn w:val="Normal"/>
    <w:uiPriority w:val="34"/>
    <w:qFormat/>
    <w:rsid w:val="004E6B9D"/>
    <w:pPr>
      <w:ind w:left="720"/>
      <w:contextualSpacing/>
    </w:pPr>
  </w:style>
  <w:style w:type="character" w:styleId="IntenseEmphasis">
    <w:name w:val="Intense Emphasis"/>
    <w:basedOn w:val="DefaultParagraphFont"/>
    <w:uiPriority w:val="21"/>
    <w:qFormat/>
    <w:rsid w:val="004E6B9D"/>
    <w:rPr>
      <w:i/>
      <w:iCs/>
      <w:color w:val="0F4761" w:themeColor="accent1" w:themeShade="BF"/>
    </w:rPr>
  </w:style>
  <w:style w:type="paragraph" w:styleId="IntenseQuote">
    <w:name w:val="Intense Quote"/>
    <w:basedOn w:val="Normal"/>
    <w:next w:val="Normal"/>
    <w:link w:val="IntenseQuoteChar"/>
    <w:uiPriority w:val="30"/>
    <w:qFormat/>
    <w:rsid w:val="004E6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B9D"/>
    <w:rPr>
      <w:i/>
      <w:iCs/>
      <w:color w:val="0F4761" w:themeColor="accent1" w:themeShade="BF"/>
    </w:rPr>
  </w:style>
  <w:style w:type="character" w:styleId="IntenseReference">
    <w:name w:val="Intense Reference"/>
    <w:basedOn w:val="DefaultParagraphFont"/>
    <w:uiPriority w:val="32"/>
    <w:qFormat/>
    <w:rsid w:val="004E6B9D"/>
    <w:rPr>
      <w:b/>
      <w:bCs/>
      <w:smallCaps/>
      <w:color w:val="0F4761" w:themeColor="accent1" w:themeShade="BF"/>
      <w:spacing w:val="5"/>
    </w:rPr>
  </w:style>
  <w:style w:type="character" w:styleId="Hyperlink">
    <w:name w:val="Hyperlink"/>
    <w:basedOn w:val="DefaultParagraphFont"/>
    <w:uiPriority w:val="99"/>
    <w:unhideWhenUsed/>
    <w:rsid w:val="001311B5"/>
    <w:rPr>
      <w:color w:val="467886" w:themeColor="hyperlink"/>
      <w:u w:val="single"/>
    </w:rPr>
  </w:style>
  <w:style w:type="character" w:customStyle="1" w:styleId="UnresolvedMention1">
    <w:name w:val="Unresolved Mention1"/>
    <w:basedOn w:val="DefaultParagraphFont"/>
    <w:uiPriority w:val="99"/>
    <w:semiHidden/>
    <w:unhideWhenUsed/>
    <w:rsid w:val="001311B5"/>
    <w:rPr>
      <w:color w:val="605E5C"/>
      <w:shd w:val="clear" w:color="auto" w:fill="E1DFDD"/>
    </w:rPr>
  </w:style>
  <w:style w:type="character" w:styleId="CommentReference">
    <w:name w:val="annotation reference"/>
    <w:basedOn w:val="DefaultParagraphFont"/>
    <w:uiPriority w:val="99"/>
    <w:semiHidden/>
    <w:unhideWhenUsed/>
    <w:rsid w:val="00552A5C"/>
    <w:rPr>
      <w:sz w:val="16"/>
      <w:szCs w:val="16"/>
    </w:rPr>
  </w:style>
  <w:style w:type="paragraph" w:styleId="CommentText">
    <w:name w:val="annotation text"/>
    <w:basedOn w:val="Normal"/>
    <w:link w:val="CommentTextChar"/>
    <w:uiPriority w:val="99"/>
    <w:unhideWhenUsed/>
    <w:rsid w:val="00552A5C"/>
    <w:pPr>
      <w:spacing w:line="240" w:lineRule="auto"/>
    </w:pPr>
    <w:rPr>
      <w:sz w:val="20"/>
      <w:szCs w:val="20"/>
    </w:rPr>
  </w:style>
  <w:style w:type="character" w:customStyle="1" w:styleId="CommentTextChar">
    <w:name w:val="Comment Text Char"/>
    <w:basedOn w:val="DefaultParagraphFont"/>
    <w:link w:val="CommentText"/>
    <w:uiPriority w:val="99"/>
    <w:rsid w:val="00552A5C"/>
    <w:rPr>
      <w:sz w:val="20"/>
      <w:szCs w:val="20"/>
    </w:rPr>
  </w:style>
  <w:style w:type="paragraph" w:styleId="CommentSubject">
    <w:name w:val="annotation subject"/>
    <w:basedOn w:val="CommentText"/>
    <w:next w:val="CommentText"/>
    <w:link w:val="CommentSubjectChar"/>
    <w:uiPriority w:val="99"/>
    <w:semiHidden/>
    <w:unhideWhenUsed/>
    <w:rsid w:val="00552A5C"/>
    <w:rPr>
      <w:b/>
      <w:bCs/>
    </w:rPr>
  </w:style>
  <w:style w:type="character" w:customStyle="1" w:styleId="CommentSubjectChar">
    <w:name w:val="Comment Subject Char"/>
    <w:basedOn w:val="CommentTextChar"/>
    <w:link w:val="CommentSubject"/>
    <w:uiPriority w:val="99"/>
    <w:semiHidden/>
    <w:rsid w:val="00552A5C"/>
    <w:rPr>
      <w:b/>
      <w:bCs/>
      <w:sz w:val="20"/>
      <w:szCs w:val="20"/>
    </w:rPr>
  </w:style>
  <w:style w:type="paragraph" w:styleId="BalloonText">
    <w:name w:val="Balloon Text"/>
    <w:basedOn w:val="Normal"/>
    <w:link w:val="BalloonTextChar"/>
    <w:uiPriority w:val="99"/>
    <w:semiHidden/>
    <w:unhideWhenUsed/>
    <w:rsid w:val="00646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C7B"/>
    <w:rPr>
      <w:rFonts w:ascii="Segoe UI" w:hAnsi="Segoe UI" w:cs="Segoe UI"/>
      <w:sz w:val="18"/>
      <w:szCs w:val="18"/>
    </w:rPr>
  </w:style>
  <w:style w:type="paragraph" w:styleId="Revision">
    <w:name w:val="Revision"/>
    <w:hidden/>
    <w:uiPriority w:val="99"/>
    <w:semiHidden/>
    <w:rsid w:val="00D07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532274">
      <w:bodyDiv w:val="1"/>
      <w:marLeft w:val="0"/>
      <w:marRight w:val="0"/>
      <w:marTop w:val="0"/>
      <w:marBottom w:val="0"/>
      <w:divBdr>
        <w:top w:val="none" w:sz="0" w:space="0" w:color="auto"/>
        <w:left w:val="none" w:sz="0" w:space="0" w:color="auto"/>
        <w:bottom w:val="none" w:sz="0" w:space="0" w:color="auto"/>
        <w:right w:val="none" w:sz="0" w:space="0" w:color="auto"/>
      </w:divBdr>
    </w:div>
    <w:div w:id="15530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Ritchie@uct.ac.za"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alth.uct.ac.za/nis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uct.ac.za/vacfa" TargetMode="External"/><Relationship Id="rId5" Type="http://schemas.openxmlformats.org/officeDocument/2006/relationships/styles" Target="styles.xml"/><Relationship Id="rId10" Type="http://schemas.openxmlformats.org/officeDocument/2006/relationships/hyperlink" Target="mailto:Christine.Ritchie@uct.ac.za" TargetMode="External"/><Relationship Id="rId4" Type="http://schemas.openxmlformats.org/officeDocument/2006/relationships/numbering" Target="numbering.xml"/><Relationship Id="rId9" Type="http://schemas.openxmlformats.org/officeDocument/2006/relationships/hyperlink" Target="mailto:liza.rossi@uct.a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E9A57666F634E808A445E19ABCF5F" ma:contentTypeVersion="7" ma:contentTypeDescription="Create a new document." ma:contentTypeScope="" ma:versionID="010efb5a00ae5cc5c8538989d678939a">
  <xsd:schema xmlns:xsd="http://www.w3.org/2001/XMLSchema" xmlns:xs="http://www.w3.org/2001/XMLSchema" xmlns:p="http://schemas.microsoft.com/office/2006/metadata/properties" xmlns:ns2="38a62899-8cb9-4acd-9d1e-436983b76499" targetNamespace="http://schemas.microsoft.com/office/2006/metadata/properties" ma:root="true" ma:fieldsID="d8e61d13af9ecc97842b4483761dc351" ns2:_="">
    <xsd:import namespace="38a62899-8cb9-4acd-9d1e-436983b7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62899-8cb9-4acd-9d1e-436983b76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DBEA5-11C1-4BE5-97B1-231471769440}">
  <ds:schemaRefs>
    <ds:schemaRef ds:uri="http://schemas.microsoft.com/sharepoint/v3/contenttype/forms"/>
  </ds:schemaRefs>
</ds:datastoreItem>
</file>

<file path=customXml/itemProps2.xml><?xml version="1.0" encoding="utf-8"?>
<ds:datastoreItem xmlns:ds="http://schemas.openxmlformats.org/officeDocument/2006/customXml" ds:itemID="{BFB2E68E-1569-4EE6-8CC9-879254AD5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62899-8cb9-4acd-9d1e-436983b7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73E88-30F2-4AE2-A780-845CF60573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Rossi</dc:creator>
  <cp:keywords/>
  <dc:description/>
  <cp:lastModifiedBy>Saleem Satardien</cp:lastModifiedBy>
  <cp:revision>2</cp:revision>
  <dcterms:created xsi:type="dcterms:W3CDTF">2026-01-15T09:17:00Z</dcterms:created>
  <dcterms:modified xsi:type="dcterms:W3CDTF">2026-01-15T09:17:00Z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0x010100311E9A57666F634E808A445E19ABCF5F</vt:lpwstr>
  </property>
</Properties>
</file>