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47113" w14:textId="77777777" w:rsidR="002D7E2D" w:rsidRDefault="002D7E2D" w:rsidP="002D7E2D">
      <w:pPr>
        <w:pStyle w:val="NormalWeb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color w:val="7CD4A8"/>
          <w:sz w:val="28"/>
          <w:szCs w:val="28"/>
          <w:bdr w:val="none" w:sz="0" w:space="0" w:color="auto" w:frame="1"/>
        </w:rPr>
        <w:br/>
        <w:t>University of Cape Town</w:t>
      </w:r>
    </w:p>
    <w:p w14:paraId="2EF2D552" w14:textId="77777777" w:rsidR="002D7E2D" w:rsidRDefault="002D7E2D" w:rsidP="002D7E2D">
      <w:pPr>
        <w:pStyle w:val="NormalWeb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7CD4A8"/>
          <w:sz w:val="36"/>
          <w:szCs w:val="36"/>
          <w:bdr w:val="none" w:sz="0" w:space="0" w:color="auto" w:frame="1"/>
        </w:rPr>
        <w:t>Department of Psychiatry and Mental Health</w:t>
      </w:r>
    </w:p>
    <w:p w14:paraId="34EE8886" w14:textId="77777777" w:rsidR="002D7E2D" w:rsidRDefault="002D7E2D" w:rsidP="002D7E2D">
      <w:pPr>
        <w:pStyle w:val="NormalWeb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7CD4A8"/>
          <w:sz w:val="28"/>
          <w:szCs w:val="28"/>
          <w:bdr w:val="none" w:sz="0" w:space="0" w:color="auto" w:frame="1"/>
        </w:rPr>
        <w:t>Invites you to attend an</w:t>
      </w:r>
    </w:p>
    <w:p w14:paraId="3DF85F70" w14:textId="77777777" w:rsidR="002D7E2D" w:rsidRDefault="002D7E2D" w:rsidP="002D7E2D">
      <w:pPr>
        <w:pStyle w:val="NormalWeb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Arial" w:hAnsi="Arial" w:cs="Arial"/>
          <w:color w:val="7CD4A8"/>
          <w:sz w:val="28"/>
          <w:szCs w:val="28"/>
          <w:bdr w:val="none" w:sz="0" w:space="0" w:color="auto" w:frame="1"/>
        </w:rPr>
        <w:t>Academic Lunch-time Lecture</w:t>
      </w:r>
    </w:p>
    <w:p w14:paraId="7C720E98" w14:textId="77777777" w:rsidR="002D7E2D" w:rsidRDefault="002D7E2D" w:rsidP="002D7E2D">
      <w:pPr>
        <w:pStyle w:val="NormalWeb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Arial" w:hAnsi="Arial" w:cs="Arial"/>
          <w:color w:val="7CD4A8"/>
          <w:sz w:val="28"/>
          <w:szCs w:val="28"/>
          <w:bdr w:val="none" w:sz="0" w:space="0" w:color="auto" w:frame="1"/>
        </w:rPr>
        <w:t>on Tuesday 17 March 2020 @ 12h30</w:t>
      </w:r>
    </w:p>
    <w:p w14:paraId="3EA6E54A" w14:textId="77777777" w:rsidR="002D7E2D" w:rsidRDefault="002D7E2D" w:rsidP="002D7E2D">
      <w:pPr>
        <w:pStyle w:val="NormalWeb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proofErr w:type="spellStart"/>
      <w:r>
        <w:rPr>
          <w:rStyle w:val="Strong"/>
          <w:rFonts w:ascii="Arial" w:hAnsi="Arial" w:cs="Arial"/>
          <w:color w:val="7CD4A8"/>
          <w:sz w:val="28"/>
          <w:szCs w:val="28"/>
          <w:bdr w:val="none" w:sz="0" w:space="0" w:color="auto" w:frame="1"/>
        </w:rPr>
        <w:t>Valkenberg</w:t>
      </w:r>
      <w:proofErr w:type="spellEnd"/>
      <w:r>
        <w:rPr>
          <w:rStyle w:val="Strong"/>
          <w:rFonts w:ascii="Arial" w:hAnsi="Arial" w:cs="Arial"/>
          <w:color w:val="7CD4A8"/>
          <w:sz w:val="28"/>
          <w:szCs w:val="28"/>
          <w:bdr w:val="none" w:sz="0" w:space="0" w:color="auto" w:frame="1"/>
        </w:rPr>
        <w:t xml:space="preserve"> Education building, Rooms 26/27</w:t>
      </w:r>
    </w:p>
    <w:p w14:paraId="23B71C54" w14:textId="77777777" w:rsidR="002D7E2D" w:rsidRDefault="002D7E2D" w:rsidP="002D7E2D">
      <w:pPr>
        <w:pStyle w:val="NormalWeb"/>
        <w:shd w:val="clear" w:color="auto" w:fill="0070C0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Arial" w:hAnsi="Arial" w:cs="Arial"/>
          <w:color w:val="4EB3CF"/>
          <w:sz w:val="28"/>
          <w:szCs w:val="28"/>
          <w:bdr w:val="none" w:sz="0" w:space="0" w:color="auto" w:frame="1"/>
        </w:rPr>
        <w:t> </w:t>
      </w:r>
    </w:p>
    <w:p w14:paraId="42C69131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0070C0"/>
          <w:bdr w:val="none" w:sz="0" w:space="0" w:color="auto" w:frame="1"/>
        </w:rPr>
        <w:t> </w:t>
      </w:r>
    </w:p>
    <w:p w14:paraId="56BCD400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0070C0"/>
          <w:sz w:val="28"/>
          <w:szCs w:val="28"/>
          <w:u w:val="single"/>
          <w:bdr w:val="none" w:sz="0" w:space="0" w:color="auto" w:frame="1"/>
        </w:rPr>
        <w:t>Speaker:</w:t>
      </w:r>
      <w:r>
        <w:rPr>
          <w:rStyle w:val="Strong"/>
          <w:rFonts w:ascii="Arial" w:hAnsi="Arial" w:cs="Arial"/>
          <w:color w:val="0070C0"/>
          <w:sz w:val="28"/>
          <w:szCs w:val="28"/>
          <w:bdr w:val="none" w:sz="0" w:space="0" w:color="auto" w:frame="1"/>
        </w:rPr>
        <w:t>   </w:t>
      </w:r>
    </w:p>
    <w:p w14:paraId="251DDD9E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0070C0"/>
          <w:sz w:val="36"/>
          <w:szCs w:val="36"/>
          <w:bdr w:val="none" w:sz="0" w:space="0" w:color="auto" w:frame="1"/>
        </w:rPr>
        <w:t> </w:t>
      </w:r>
    </w:p>
    <w:p w14:paraId="05CBB32B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sz w:val="36"/>
          <w:szCs w:val="36"/>
          <w:u w:val="single"/>
          <w:bdr w:val="none" w:sz="0" w:space="0" w:color="auto" w:frame="1"/>
        </w:rPr>
        <w:t>Cole Goldberg</w:t>
      </w:r>
    </w:p>
    <w:p w14:paraId="72A53802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14:paraId="47629831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Cole Goldberg is</w:t>
      </w:r>
      <w:r>
        <w:rPr>
          <w:rFonts w:ascii="Helvetica" w:hAnsi="Helvetica" w:cs="Helvetica"/>
          <w:color w:val="14183D"/>
          <w:sz w:val="22"/>
          <w:szCs w:val="22"/>
          <w:bdr w:val="none" w:sz="0" w:space="0" w:color="auto" w:frame="1"/>
          <w:shd w:val="clear" w:color="auto" w:fill="FFFFFF"/>
        </w:rPr>
        <w:t xml:space="preserve"> an occupational therapist with a special interest in intellectual disability, paediatrics, and mental health.  She is currently doing her </w:t>
      </w:r>
      <w:proofErr w:type="spellStart"/>
      <w:proofErr w:type="gramStart"/>
      <w:r>
        <w:rPr>
          <w:rFonts w:ascii="Helvetica" w:hAnsi="Helvetica" w:cs="Helvetica"/>
          <w:color w:val="14183D"/>
          <w:sz w:val="22"/>
          <w:szCs w:val="22"/>
          <w:bdr w:val="none" w:sz="0" w:space="0" w:color="auto" w:frame="1"/>
          <w:shd w:val="clear" w:color="auto" w:fill="FFFFFF"/>
        </w:rPr>
        <w:t>Masters</w:t>
      </w:r>
      <w:proofErr w:type="spellEnd"/>
      <w:proofErr w:type="gramEnd"/>
      <w:r>
        <w:rPr>
          <w:rFonts w:ascii="Helvetica" w:hAnsi="Helvetica" w:cs="Helvetica"/>
          <w:color w:val="14183D"/>
          <w:sz w:val="22"/>
          <w:szCs w:val="22"/>
          <w:bdr w:val="none" w:sz="0" w:space="0" w:color="auto" w:frame="1"/>
          <w:shd w:val="clear" w:color="auto" w:fill="FFFFFF"/>
        </w:rPr>
        <w:t xml:space="preserve"> degree in Intellectual Disability at the University of Cape Town.</w:t>
      </w:r>
    </w:p>
    <w:p w14:paraId="2C756632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Fonts w:ascii="Arial" w:hAnsi="Arial" w:cs="Arial"/>
          <w:b/>
          <w:bCs/>
          <w:sz w:val="28"/>
          <w:szCs w:val="28"/>
          <w:bdr w:val="none" w:sz="0" w:space="0" w:color="auto" w:frame="1"/>
        </w:rPr>
        <w:t> </w:t>
      </w:r>
    </w:p>
    <w:p w14:paraId="2EDE5033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201F1E"/>
          <w:sz w:val="22"/>
          <w:szCs w:val="22"/>
        </w:rPr>
      </w:pPr>
      <w:r>
        <w:rPr>
          <w:rStyle w:val="Strong"/>
          <w:rFonts w:ascii="Arial" w:hAnsi="Arial" w:cs="Arial"/>
          <w:color w:val="0070C0"/>
          <w:sz w:val="22"/>
          <w:szCs w:val="22"/>
          <w:bdr w:val="none" w:sz="0" w:space="0" w:color="auto" w:frame="1"/>
        </w:rPr>
        <w:t> </w:t>
      </w:r>
    </w:p>
    <w:p w14:paraId="21B78BAC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0070C0"/>
          <w:sz w:val="28"/>
          <w:szCs w:val="28"/>
          <w:u w:val="single"/>
          <w:bdr w:val="none" w:sz="0" w:space="0" w:color="auto" w:frame="1"/>
        </w:rPr>
        <w:t>Topic:</w:t>
      </w:r>
    </w:p>
    <w:p w14:paraId="1976027B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Minion Pro" w:hAnsi="Minion Pro"/>
          <w:color w:val="000000"/>
        </w:rPr>
      </w:pPr>
      <w:r>
        <w:rPr>
          <w:rStyle w:val="Strong"/>
          <w:rFonts w:ascii="Arial" w:hAnsi="Arial" w:cs="Arial"/>
          <w:color w:val="0070C0"/>
          <w:sz w:val="28"/>
          <w:szCs w:val="28"/>
          <w:bdr w:val="none" w:sz="0" w:space="0" w:color="auto" w:frame="1"/>
        </w:rPr>
        <w:t> </w:t>
      </w:r>
    </w:p>
    <w:p w14:paraId="5F49D69D" w14:textId="77777777" w:rsidR="002D7E2D" w:rsidRDefault="002D7E2D" w:rsidP="002D7E2D">
      <w:pPr>
        <w:pStyle w:val="NormalWeb"/>
        <w:shd w:val="clear" w:color="auto" w:fill="BFBFBF"/>
        <w:spacing w:before="0" w:beforeAutospacing="0" w:after="0" w:afterAutospacing="0" w:line="330" w:lineRule="atLeast"/>
        <w:jc w:val="center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 </w:t>
      </w:r>
    </w:p>
    <w:p w14:paraId="2EBB2C23" w14:textId="77777777" w:rsidR="002D7E2D" w:rsidRDefault="002D7E2D" w:rsidP="002D7E2D">
      <w:pPr>
        <w:pStyle w:val="NormalWeb"/>
        <w:shd w:val="clear" w:color="auto" w:fill="BFBFBF"/>
        <w:spacing w:before="0" w:beforeAutospacing="0" w:after="0" w:afterAutospacing="0" w:line="330" w:lineRule="atLeast"/>
        <w:jc w:val="center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“Life’s about choices, exploring the everyday occupational choices of young adults with intellectual disability in a community context of South Africa.”</w:t>
      </w:r>
    </w:p>
    <w:p w14:paraId="5D991228" w14:textId="77777777" w:rsidR="002D7E2D" w:rsidRDefault="002D7E2D" w:rsidP="002D7E2D">
      <w:pPr>
        <w:pStyle w:val="NormalWeb"/>
        <w:shd w:val="clear" w:color="auto" w:fill="BFBFBF"/>
        <w:spacing w:before="0" w:beforeAutospacing="0" w:after="0" w:afterAutospacing="0" w:line="330" w:lineRule="atLeast"/>
        <w:jc w:val="center"/>
        <w:textAlignment w:val="baseline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14:paraId="545A6165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 </w:t>
      </w:r>
    </w:p>
    <w:p w14:paraId="2A5749DE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201F1E"/>
          <w:sz w:val="22"/>
          <w:szCs w:val="22"/>
          <w:bdr w:val="none" w:sz="0" w:space="0" w:color="auto" w:frame="1"/>
        </w:rPr>
        <w:t>Masters study:</w:t>
      </w: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  As an occupational therapist working with </w:t>
      </w:r>
      <w:proofErr w:type="spellStart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neurodiverse</w:t>
      </w:r>
      <w:proofErr w:type="spellEnd"/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 xml:space="preserve"> populations of both children and young adults, I found the topic of choice making to be an interesting one.</w:t>
      </w:r>
    </w:p>
    <w:p w14:paraId="71B98BE2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What kinds of choices can people with intellectual disability make?</w:t>
      </w:r>
    </w:p>
    <w:p w14:paraId="76384CD1" w14:textId="77777777" w:rsidR="002D7E2D" w:rsidRDefault="002D7E2D" w:rsidP="002D7E2D">
      <w:pPr>
        <w:pStyle w:val="NormalWeb"/>
        <w:shd w:val="clear" w:color="auto" w:fill="FFFFFF"/>
        <w:spacing w:before="0" w:beforeAutospacing="0" w:after="0" w:afterAutospacing="0" w:line="253" w:lineRule="atLeast"/>
        <w:rPr>
          <w:rFonts w:ascii="Calibri" w:hAnsi="Calibri" w:cs="Calibri"/>
          <w:color w:val="201F1E"/>
          <w:sz w:val="22"/>
          <w:szCs w:val="22"/>
        </w:rPr>
      </w:pPr>
      <w:r>
        <w:rPr>
          <w:rFonts w:ascii="Arial" w:hAnsi="Arial" w:cs="Arial"/>
          <w:color w:val="201F1E"/>
          <w:sz w:val="22"/>
          <w:szCs w:val="22"/>
          <w:bdr w:val="none" w:sz="0" w:space="0" w:color="auto" w:frame="1"/>
        </w:rPr>
        <w:t>What kinds of choices are restricted? Grounded in an occupational science lens, this lecture will explore the findings of the study. </w:t>
      </w:r>
    </w:p>
    <w:p w14:paraId="68E7E788" w14:textId="77777777" w:rsidR="00E05D3A" w:rsidRDefault="00E05D3A"/>
    <w:sectPr w:rsidR="00E05D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2D"/>
    <w:rsid w:val="002D7E2D"/>
    <w:rsid w:val="00E0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41EFA73"/>
  <w15:chartTrackingRefBased/>
  <w15:docId w15:val="{AC81C336-1BB3-45F2-AE99-87B9788A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7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Strong">
    <w:name w:val="Strong"/>
    <w:basedOn w:val="DefaultParagraphFont"/>
    <w:uiPriority w:val="22"/>
    <w:qFormat/>
    <w:rsid w:val="002D7E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1225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John-Joe Dawson-Squibb</dc:creator>
  <cp:keywords/>
  <dc:description/>
  <cp:lastModifiedBy>John-Joe Dawson-Squibb</cp:lastModifiedBy>
  <cp:revision>1</cp:revision>
  <dcterms:created xsi:type="dcterms:W3CDTF">2020-03-13T13:10:00Z</dcterms:created>
  <dcterms:modified xsi:type="dcterms:W3CDTF">2020-03-13T13:20:00Z</dcterms:modified>
</cp:coreProperties>
</file>