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77D7" w14:textId="2A555283" w:rsidR="000F4B35" w:rsidRDefault="0053051A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647EE7E" wp14:editId="1546A084">
            <wp:simplePos x="0" y="0"/>
            <wp:positionH relativeFrom="page">
              <wp:posOffset>314325</wp:posOffset>
            </wp:positionH>
            <wp:positionV relativeFrom="paragraph">
              <wp:posOffset>40640</wp:posOffset>
            </wp:positionV>
            <wp:extent cx="2209800" cy="987425"/>
            <wp:effectExtent l="0" t="0" r="0" b="3175"/>
            <wp:wrapSquare wrapText="bothSides"/>
            <wp:docPr id="1" name="Picture 1" descr="SAMR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RC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GillSans-Bold"/>
          <w:b/>
          <w:bCs/>
          <w:caps/>
          <w:noProof/>
          <w:color w:val="0D70A5"/>
          <w:sz w:val="28"/>
          <w:szCs w:val="28"/>
          <w:lang w:eastAsia="en-ZA"/>
        </w:rPr>
        <w:drawing>
          <wp:anchor distT="0" distB="0" distL="114300" distR="114300" simplePos="0" relativeHeight="251658241" behindDoc="0" locked="0" layoutInCell="1" allowOverlap="1" wp14:anchorId="3C8241D0" wp14:editId="3E0C2BEB">
            <wp:simplePos x="0" y="0"/>
            <wp:positionH relativeFrom="column">
              <wp:posOffset>3962400</wp:posOffset>
            </wp:positionH>
            <wp:positionV relativeFrom="paragraph">
              <wp:posOffset>-208337</wp:posOffset>
            </wp:positionV>
            <wp:extent cx="2085975" cy="11779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s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01" cy="118211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5B7C" w14:textId="77777777" w:rsidR="000F4B35" w:rsidRDefault="000F4B35"/>
    <w:p w14:paraId="00255880" w14:textId="77777777" w:rsidR="000F4B35" w:rsidRDefault="000F4B35"/>
    <w:p w14:paraId="095193AB" w14:textId="7F2E3BD9" w:rsidR="000F4B35" w:rsidRDefault="000F4B35"/>
    <w:p w14:paraId="2BBAF336" w14:textId="77777777" w:rsidR="00C03A62" w:rsidRDefault="00C03A62"/>
    <w:p w14:paraId="199AC23E" w14:textId="6FAF7E7B" w:rsidR="000F4B35" w:rsidRDefault="000F4B35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C7F35">
        <w:rPr>
          <w:rFonts w:ascii="Arial" w:hAnsi="Arial" w:cs="Arial"/>
          <w:b/>
          <w:bCs/>
          <w:sz w:val="28"/>
          <w:szCs w:val="28"/>
        </w:rPr>
        <w:t>GYNAECOLOGICAL CANCER RESE</w:t>
      </w:r>
      <w:r w:rsidR="00AC0F11">
        <w:rPr>
          <w:rFonts w:ascii="Arial" w:hAnsi="Arial" w:cs="Arial"/>
          <w:b/>
          <w:bCs/>
          <w:sz w:val="28"/>
          <w:szCs w:val="28"/>
        </w:rPr>
        <w:t>A</w:t>
      </w:r>
      <w:r w:rsidRPr="002C7F35">
        <w:rPr>
          <w:rFonts w:ascii="Arial" w:hAnsi="Arial" w:cs="Arial"/>
          <w:b/>
          <w:bCs/>
          <w:sz w:val="28"/>
          <w:szCs w:val="28"/>
        </w:rPr>
        <w:t>RCH CENTRE (GCRC)</w:t>
      </w:r>
    </w:p>
    <w:p w14:paraId="3A94382F" w14:textId="77777777" w:rsidR="00E87C54" w:rsidRPr="002C7F35" w:rsidRDefault="00E87C54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DD8C11" w14:textId="7AF944E5" w:rsidR="00166C20" w:rsidRPr="000E3023" w:rsidRDefault="0078397D" w:rsidP="00085521">
      <w:pPr>
        <w:pStyle w:val="NoSpacing"/>
        <w:spacing w:before="240" w:after="2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World Hospice and Palliative Care Day</w:t>
      </w:r>
    </w:p>
    <w:p w14:paraId="007D5D46" w14:textId="15FD1885" w:rsidR="002C7F35" w:rsidRDefault="0074202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Virtual / Neuroscience Institute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,</w:t>
      </w:r>
      <w:r w:rsidR="007E4ACB">
        <w:rPr>
          <w:rFonts w:ascii="Arial" w:hAnsi="Arial" w:cs="Arial"/>
          <w:b/>
          <w:bCs/>
          <w:sz w:val="24"/>
          <w:szCs w:val="24"/>
        </w:rPr>
        <w:t xml:space="preserve"> T</w:t>
      </w:r>
      <w:r w:rsidR="00087EFD">
        <w:rPr>
          <w:rFonts w:ascii="Arial" w:hAnsi="Arial" w:cs="Arial"/>
          <w:b/>
          <w:bCs/>
          <w:sz w:val="24"/>
          <w:szCs w:val="24"/>
        </w:rPr>
        <w:t>hursday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</w:t>
      </w:r>
      <w:r w:rsidR="0078397D">
        <w:rPr>
          <w:rFonts w:ascii="Arial" w:hAnsi="Arial" w:cs="Arial"/>
          <w:b/>
          <w:bCs/>
          <w:sz w:val="24"/>
          <w:szCs w:val="24"/>
        </w:rPr>
        <w:t>1</w:t>
      </w:r>
      <w:r w:rsidR="00B07104">
        <w:rPr>
          <w:rFonts w:ascii="Arial" w:hAnsi="Arial" w:cs="Arial"/>
          <w:b/>
          <w:bCs/>
          <w:sz w:val="24"/>
          <w:szCs w:val="24"/>
        </w:rPr>
        <w:t>9</w:t>
      </w:r>
      <w:r w:rsidR="00025899" w:rsidRPr="0002589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25899">
        <w:rPr>
          <w:rFonts w:ascii="Arial" w:hAnsi="Arial" w:cs="Arial"/>
          <w:b/>
          <w:bCs/>
          <w:sz w:val="24"/>
          <w:szCs w:val="24"/>
        </w:rPr>
        <w:t xml:space="preserve"> </w:t>
      </w:r>
      <w:r w:rsidR="0078397D">
        <w:rPr>
          <w:rFonts w:ascii="Arial" w:hAnsi="Arial" w:cs="Arial"/>
          <w:b/>
          <w:bCs/>
          <w:sz w:val="24"/>
          <w:szCs w:val="24"/>
        </w:rPr>
        <w:t>October</w:t>
      </w:r>
      <w:r w:rsidR="0002589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0710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F7DDA"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5899">
        <w:rPr>
          <w:rFonts w:ascii="Arial" w:hAnsi="Arial" w:cs="Arial"/>
          <w:b/>
          <w:bCs/>
          <w:sz w:val="24"/>
          <w:szCs w:val="24"/>
        </w:rPr>
        <w:t>14h00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78397D">
        <w:rPr>
          <w:rFonts w:ascii="Arial" w:hAnsi="Arial" w:cs="Arial"/>
          <w:b/>
          <w:bCs/>
          <w:sz w:val="24"/>
          <w:szCs w:val="24"/>
        </w:rPr>
        <w:t>6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h</w:t>
      </w:r>
      <w:r w:rsidR="006F3F38">
        <w:rPr>
          <w:rFonts w:ascii="Arial" w:hAnsi="Arial" w:cs="Arial"/>
          <w:b/>
          <w:bCs/>
          <w:sz w:val="24"/>
          <w:szCs w:val="24"/>
        </w:rPr>
        <w:t>45</w:t>
      </w:r>
    </w:p>
    <w:p w14:paraId="6CFE2F17" w14:textId="77777777" w:rsidR="00070AD7" w:rsidRDefault="00070AD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819"/>
        <w:gridCol w:w="3119"/>
      </w:tblGrid>
      <w:tr w:rsidR="00742027" w:rsidRPr="00742027" w14:paraId="5C52EDD7" w14:textId="77777777" w:rsidTr="00DD3B12">
        <w:tc>
          <w:tcPr>
            <w:tcW w:w="1985" w:type="dxa"/>
            <w:shd w:val="clear" w:color="auto" w:fill="D5DCE4" w:themeFill="text2" w:themeFillTint="33"/>
          </w:tcPr>
          <w:p w14:paraId="11256B75" w14:textId="15C4FEE3" w:rsidR="00742027" w:rsidRPr="00742027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14:paraId="63981FD9" w14:textId="1E2D6C85" w:rsidR="00742027" w:rsidRPr="00742027" w:rsidRDefault="00742027" w:rsidP="0048685C">
            <w:pPr>
              <w:pStyle w:val="NoSpacing"/>
              <w:spacing w:before="240" w:after="120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5E0AB873" w14:textId="2F03724C" w:rsidR="00742027" w:rsidRPr="00742027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Speaker</w:t>
            </w:r>
            <w:r>
              <w:rPr>
                <w:rFonts w:ascii="Arial" w:hAnsi="Arial" w:cs="Arial"/>
                <w:b/>
                <w:bCs/>
              </w:rPr>
              <w:t>(s)</w:t>
            </w:r>
          </w:p>
        </w:tc>
      </w:tr>
      <w:tr w:rsidR="00EF531F" w:rsidRPr="00882AEA" w14:paraId="01C5EDC2" w14:textId="77777777" w:rsidTr="00661B3D">
        <w:tc>
          <w:tcPr>
            <w:tcW w:w="1985" w:type="dxa"/>
          </w:tcPr>
          <w:p w14:paraId="39C57BE0" w14:textId="77777777" w:rsidR="00EF531F" w:rsidRPr="00882AEA" w:rsidRDefault="00EF531F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14h00 – 14h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</w:tcPr>
          <w:p w14:paraId="682E16EA" w14:textId="77777777" w:rsidR="00EF531F" w:rsidRDefault="00EF531F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&amp; Welcome</w:t>
            </w:r>
          </w:p>
          <w:p w14:paraId="4B320758" w14:textId="213ED25E" w:rsidR="00EF531F" w:rsidRPr="00882AEA" w:rsidRDefault="00EF531F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95089DE" w14:textId="6DB64376" w:rsidR="00B347BF" w:rsidRPr="00882AEA" w:rsidRDefault="00EF531F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Tracey Adams</w:t>
            </w:r>
            <w:r w:rsidR="00FB7591">
              <w:rPr>
                <w:rFonts w:ascii="Arial" w:hAnsi="Arial" w:cs="Arial"/>
              </w:rPr>
              <w:t xml:space="preserve"> &amp; Nazia Fakie</w:t>
            </w:r>
            <w:r w:rsidRPr="00882AEA">
              <w:rPr>
                <w:rFonts w:ascii="Arial" w:hAnsi="Arial" w:cs="Arial"/>
              </w:rPr>
              <w:br/>
              <w:t>(Chairperson</w:t>
            </w:r>
            <w:r w:rsidR="00FB7591">
              <w:rPr>
                <w:rFonts w:ascii="Arial" w:hAnsi="Arial" w:cs="Arial"/>
              </w:rPr>
              <w:t>s</w:t>
            </w:r>
            <w:r w:rsidRPr="00882AEA">
              <w:rPr>
                <w:rFonts w:ascii="Arial" w:hAnsi="Arial" w:cs="Arial"/>
              </w:rPr>
              <w:t>)</w:t>
            </w:r>
          </w:p>
        </w:tc>
      </w:tr>
      <w:tr w:rsidR="00DD2452" w:rsidRPr="00882AEA" w14:paraId="52BF1FFC" w14:textId="77777777" w:rsidTr="00661B3D">
        <w:tc>
          <w:tcPr>
            <w:tcW w:w="1985" w:type="dxa"/>
          </w:tcPr>
          <w:p w14:paraId="340009AA" w14:textId="26433659" w:rsidR="00DD2452" w:rsidRPr="00882AEA" w:rsidRDefault="00DD2452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14h</w:t>
            </w:r>
            <w:r>
              <w:rPr>
                <w:rFonts w:ascii="Arial" w:hAnsi="Arial" w:cs="Arial"/>
              </w:rPr>
              <w:t>10</w:t>
            </w:r>
            <w:r w:rsidRPr="00882AEA">
              <w:rPr>
                <w:rFonts w:ascii="Arial" w:hAnsi="Arial" w:cs="Arial"/>
              </w:rPr>
              <w:t>– 14h</w:t>
            </w:r>
            <w:r w:rsidR="00D64E2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819" w:type="dxa"/>
          </w:tcPr>
          <w:p w14:paraId="007F9322" w14:textId="586BA06B" w:rsidR="00DD2452" w:rsidRPr="00D964E8" w:rsidRDefault="00D964E8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D964E8">
              <w:rPr>
                <w:rFonts w:ascii="Arial" w:hAnsi="Arial" w:cs="Arial"/>
              </w:rPr>
              <w:t>Palliative care for women with advanced cervical cancer</w:t>
            </w:r>
          </w:p>
        </w:tc>
        <w:tc>
          <w:tcPr>
            <w:tcW w:w="3119" w:type="dxa"/>
          </w:tcPr>
          <w:p w14:paraId="393C20B2" w14:textId="2AC57D22" w:rsidR="00B347BF" w:rsidRPr="00882AEA" w:rsidRDefault="00D64E28" w:rsidP="00F246CF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eastAsia="Times New Roman" w:hAnsi="Arial" w:cs="Arial"/>
                <w:shd w:val="clear" w:color="auto" w:fill="FFFFFF"/>
              </w:rPr>
              <w:t>Zainab Mohamed</w:t>
            </w:r>
            <w:r>
              <w:rPr>
                <w:rFonts w:ascii="Arial" w:eastAsia="Times New Roman" w:hAnsi="Arial" w:cs="Arial"/>
                <w:shd w:val="clear" w:color="auto" w:fill="FFFFFF"/>
              </w:rPr>
              <w:br/>
              <w:t>(Dept Radiation Oncology, UCT)</w:t>
            </w:r>
            <w:r w:rsidR="008D10DF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</w:p>
        </w:tc>
      </w:tr>
      <w:tr w:rsidR="00201C42" w:rsidRPr="00882AEA" w14:paraId="49AA6B74" w14:textId="77777777" w:rsidTr="00661B3D">
        <w:tc>
          <w:tcPr>
            <w:tcW w:w="1985" w:type="dxa"/>
          </w:tcPr>
          <w:p w14:paraId="3B239A21" w14:textId="77777777" w:rsidR="00201C42" w:rsidRPr="00882AEA" w:rsidRDefault="00201C42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14h</w:t>
            </w:r>
            <w:r>
              <w:rPr>
                <w:rFonts w:ascii="Arial" w:hAnsi="Arial" w:cs="Arial"/>
              </w:rPr>
              <w:t>40</w:t>
            </w:r>
            <w:r w:rsidRPr="00882AEA"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5</w:t>
            </w:r>
            <w:r w:rsidRPr="00882AE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</w:tcPr>
          <w:p w14:paraId="5FDCBE6D" w14:textId="77777777" w:rsidR="00201C42" w:rsidRPr="00882AEA" w:rsidRDefault="00201C42" w:rsidP="00661B3D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Palliative care in Africa – where are we today?</w:t>
            </w:r>
          </w:p>
        </w:tc>
        <w:tc>
          <w:tcPr>
            <w:tcW w:w="3119" w:type="dxa"/>
          </w:tcPr>
          <w:p w14:paraId="32823EA7" w14:textId="5A1832EE" w:rsidR="008D10DF" w:rsidRPr="00882AEA" w:rsidRDefault="00201C42" w:rsidP="00F246CF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 xml:space="preserve">Christian </w:t>
            </w:r>
            <w:proofErr w:type="spellStart"/>
            <w:r w:rsidRPr="00882AEA">
              <w:rPr>
                <w:rFonts w:ascii="Arial" w:hAnsi="Arial" w:cs="Arial"/>
              </w:rPr>
              <w:t>Ntizimira</w:t>
            </w:r>
            <w:proofErr w:type="spellEnd"/>
            <w:r w:rsidRPr="00882AEA">
              <w:rPr>
                <w:rFonts w:ascii="Arial" w:hAnsi="Arial" w:cs="Arial"/>
              </w:rPr>
              <w:t xml:space="preserve"> </w:t>
            </w:r>
            <w:r w:rsidR="002315FA">
              <w:rPr>
                <w:rFonts w:ascii="Arial" w:hAnsi="Arial" w:cs="Arial"/>
              </w:rPr>
              <w:br/>
            </w:r>
            <w:r w:rsidRPr="00882AEA">
              <w:rPr>
                <w:rFonts w:ascii="Arial" w:hAnsi="Arial" w:cs="Arial"/>
              </w:rPr>
              <w:t>(Head of Palliative Care, Rwanda)</w:t>
            </w:r>
            <w:r w:rsidR="00823212">
              <w:rPr>
                <w:rFonts w:ascii="Arial" w:hAnsi="Arial" w:cs="Arial"/>
              </w:rPr>
              <w:t xml:space="preserve"> </w:t>
            </w:r>
          </w:p>
        </w:tc>
      </w:tr>
      <w:tr w:rsidR="001C3DD4" w:rsidRPr="00882AEA" w14:paraId="45659A42" w14:textId="77777777" w:rsidTr="00DD3B12">
        <w:tc>
          <w:tcPr>
            <w:tcW w:w="1985" w:type="dxa"/>
          </w:tcPr>
          <w:p w14:paraId="08C20051" w14:textId="24BE4663" w:rsidR="00742027" w:rsidRPr="00882AEA" w:rsidRDefault="00025899" w:rsidP="001C3DD4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</w:t>
            </w:r>
            <w:r w:rsidR="00201C42">
              <w:rPr>
                <w:rFonts w:ascii="Arial" w:hAnsi="Arial" w:cs="Arial"/>
              </w:rPr>
              <w:t>5h10</w:t>
            </w:r>
            <w:r w:rsidRPr="00882AEA">
              <w:rPr>
                <w:rFonts w:ascii="Arial" w:hAnsi="Arial" w:cs="Arial"/>
              </w:rPr>
              <w:t xml:space="preserve"> – 1</w:t>
            </w:r>
            <w:r w:rsidR="007E2A18" w:rsidRPr="00882AEA">
              <w:rPr>
                <w:rFonts w:ascii="Arial" w:hAnsi="Arial" w:cs="Arial"/>
              </w:rPr>
              <w:t>5h</w:t>
            </w:r>
            <w:r w:rsidR="00201C42">
              <w:rPr>
                <w:rFonts w:ascii="Arial" w:hAnsi="Arial" w:cs="Arial"/>
              </w:rPr>
              <w:t>4</w:t>
            </w:r>
            <w:r w:rsidR="007E2A18" w:rsidRPr="00882AEA">
              <w:rPr>
                <w:rFonts w:ascii="Arial" w:hAnsi="Arial" w:cs="Arial"/>
              </w:rPr>
              <w:t>0</w:t>
            </w:r>
          </w:p>
        </w:tc>
        <w:tc>
          <w:tcPr>
            <w:tcW w:w="4819" w:type="dxa"/>
          </w:tcPr>
          <w:p w14:paraId="1592CDFD" w14:textId="374C165B" w:rsidR="00742027" w:rsidRPr="00882AEA" w:rsidRDefault="00D64E28" w:rsidP="001C3DD4">
            <w:pPr>
              <w:pStyle w:val="NoSpacing"/>
              <w:spacing w:before="120" w:after="120"/>
              <w:rPr>
                <w:rFonts w:ascii="Arial" w:hAnsi="Arial" w:cs="Arial"/>
                <w:highlight w:val="yellow"/>
              </w:rPr>
            </w:pPr>
            <w:r w:rsidRPr="00882AEA">
              <w:rPr>
                <w:rFonts w:ascii="Arial" w:hAnsi="Arial" w:cs="Arial"/>
              </w:rPr>
              <w:t>Palliative care for women with advanced ovarian cancer</w:t>
            </w:r>
          </w:p>
        </w:tc>
        <w:tc>
          <w:tcPr>
            <w:tcW w:w="3119" w:type="dxa"/>
          </w:tcPr>
          <w:p w14:paraId="3BF51CFB" w14:textId="3C38288B" w:rsidR="00742027" w:rsidRPr="00882AEA" w:rsidRDefault="00D64E28" w:rsidP="001C3DD4">
            <w:pPr>
              <w:spacing w:before="120" w:after="120"/>
              <w:rPr>
                <w:rFonts w:ascii="Arial" w:eastAsia="Times New Roman" w:hAnsi="Arial" w:cs="Arial"/>
                <w:shd w:val="clear" w:color="auto" w:fill="FFFFFF"/>
              </w:rPr>
            </w:pPr>
            <w:r w:rsidRPr="00882AEA">
              <w:rPr>
                <w:rFonts w:ascii="Arial" w:hAnsi="Arial" w:cs="Arial"/>
              </w:rPr>
              <w:t>Tracey Adams</w:t>
            </w:r>
            <w:r w:rsidRPr="00882AEA"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</w:rPr>
              <w:t>Dept Obstetrics &amp; Gynaecology, UCT)</w:t>
            </w:r>
          </w:p>
        </w:tc>
      </w:tr>
      <w:tr w:rsidR="00742027" w:rsidRPr="00882AEA" w14:paraId="7A9F961F" w14:textId="77777777" w:rsidTr="00DD3B12">
        <w:tc>
          <w:tcPr>
            <w:tcW w:w="1985" w:type="dxa"/>
          </w:tcPr>
          <w:p w14:paraId="21D80AFC" w14:textId="78CC6E79" w:rsidR="00742027" w:rsidRPr="00882AEA" w:rsidRDefault="00025899" w:rsidP="00882AEA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</w:t>
            </w:r>
            <w:r w:rsidR="00D16DF4" w:rsidRPr="00882AEA">
              <w:rPr>
                <w:rFonts w:ascii="Arial" w:hAnsi="Arial" w:cs="Arial"/>
              </w:rPr>
              <w:t>5</w:t>
            </w:r>
            <w:r w:rsidR="007E2A18" w:rsidRPr="00882AEA">
              <w:rPr>
                <w:rFonts w:ascii="Arial" w:hAnsi="Arial" w:cs="Arial"/>
              </w:rPr>
              <w:t>h</w:t>
            </w:r>
            <w:r w:rsidR="00201C42">
              <w:rPr>
                <w:rFonts w:ascii="Arial" w:hAnsi="Arial" w:cs="Arial"/>
              </w:rPr>
              <w:t>4</w:t>
            </w:r>
            <w:r w:rsidR="007E2A18" w:rsidRPr="00882AEA">
              <w:rPr>
                <w:rFonts w:ascii="Arial" w:hAnsi="Arial" w:cs="Arial"/>
              </w:rPr>
              <w:t>0 – 16h</w:t>
            </w:r>
            <w:r w:rsidR="00201C42"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</w:tcPr>
          <w:p w14:paraId="782A2C93" w14:textId="3FDCFFE8" w:rsidR="00742027" w:rsidRPr="00882AEA" w:rsidRDefault="00091110" w:rsidP="00882AE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control in patients with cancer</w:t>
            </w:r>
          </w:p>
        </w:tc>
        <w:tc>
          <w:tcPr>
            <w:tcW w:w="3119" w:type="dxa"/>
          </w:tcPr>
          <w:p w14:paraId="04FD0B1A" w14:textId="14584424" w:rsidR="00823212" w:rsidRPr="00882AEA" w:rsidRDefault="00091110" w:rsidP="00F246C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Odell</w:t>
            </w:r>
            <w:r w:rsidR="00FB7591">
              <w:rPr>
                <w:rFonts w:ascii="Arial" w:hAnsi="Arial" w:cs="Arial"/>
              </w:rPr>
              <w:br/>
            </w:r>
            <w:r w:rsidR="003D59BA">
              <w:rPr>
                <w:rFonts w:ascii="Arial" w:hAnsi="Arial" w:cs="Arial"/>
              </w:rPr>
              <w:t>(Dept Family, Community &amp; Emergency Care (</w:t>
            </w:r>
            <w:proofErr w:type="spellStart"/>
            <w:r w:rsidR="00FB7591">
              <w:rPr>
                <w:rFonts w:ascii="Arial" w:hAnsi="Arial" w:cs="Arial"/>
              </w:rPr>
              <w:t>FaCE</w:t>
            </w:r>
            <w:proofErr w:type="spellEnd"/>
            <w:r w:rsidR="003D59BA">
              <w:rPr>
                <w:rFonts w:ascii="Arial" w:hAnsi="Arial" w:cs="Arial"/>
              </w:rPr>
              <w:t>)</w:t>
            </w:r>
            <w:r w:rsidR="00FB7591">
              <w:rPr>
                <w:rFonts w:ascii="Arial" w:hAnsi="Arial" w:cs="Arial"/>
              </w:rPr>
              <w:t>, UCT)</w:t>
            </w:r>
            <w:r w:rsidR="00F246CF" w:rsidRPr="00882AEA">
              <w:rPr>
                <w:rFonts w:ascii="Arial" w:hAnsi="Arial" w:cs="Arial"/>
              </w:rPr>
              <w:t xml:space="preserve"> </w:t>
            </w:r>
          </w:p>
        </w:tc>
      </w:tr>
      <w:tr w:rsidR="00742027" w:rsidRPr="00882AEA" w14:paraId="43B7ED4C" w14:textId="77777777" w:rsidTr="00DD3B12">
        <w:tc>
          <w:tcPr>
            <w:tcW w:w="1985" w:type="dxa"/>
          </w:tcPr>
          <w:p w14:paraId="574F0D82" w14:textId="3F19D994" w:rsidR="00742027" w:rsidRPr="00882AEA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16h</w:t>
            </w:r>
            <w:r w:rsidR="00201C42">
              <w:rPr>
                <w:rFonts w:ascii="Arial" w:hAnsi="Arial" w:cs="Arial"/>
              </w:rPr>
              <w:t>10</w:t>
            </w:r>
            <w:r w:rsidRPr="00882AEA">
              <w:rPr>
                <w:rFonts w:ascii="Arial" w:hAnsi="Arial" w:cs="Arial"/>
              </w:rPr>
              <w:t xml:space="preserve"> – 1</w:t>
            </w:r>
            <w:r w:rsidR="007E2A18" w:rsidRPr="00882AEA">
              <w:rPr>
                <w:rFonts w:ascii="Arial" w:hAnsi="Arial" w:cs="Arial"/>
              </w:rPr>
              <w:t>6h</w:t>
            </w:r>
            <w:r w:rsidR="00201C42">
              <w:rPr>
                <w:rFonts w:ascii="Arial" w:hAnsi="Arial" w:cs="Arial"/>
              </w:rPr>
              <w:t>40</w:t>
            </w:r>
          </w:p>
        </w:tc>
        <w:tc>
          <w:tcPr>
            <w:tcW w:w="4819" w:type="dxa"/>
          </w:tcPr>
          <w:p w14:paraId="0EC623F3" w14:textId="2602C961" w:rsidR="00742027" w:rsidRPr="00882AEA" w:rsidRDefault="00DB2B93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Discrepancies in Palliative care within and between countries – why?</w:t>
            </w:r>
          </w:p>
        </w:tc>
        <w:tc>
          <w:tcPr>
            <w:tcW w:w="3119" w:type="dxa"/>
          </w:tcPr>
          <w:p w14:paraId="625DCE15" w14:textId="2A97A887" w:rsidR="005F1813" w:rsidRPr="00882AEA" w:rsidRDefault="00DB2B93" w:rsidP="000E3023">
            <w:pPr>
              <w:spacing w:before="120" w:after="160" w:line="330" w:lineRule="atLeast"/>
              <w:rPr>
                <w:rFonts w:ascii="Arial" w:hAnsi="Arial" w:cs="Arial"/>
              </w:rPr>
            </w:pPr>
            <w:r w:rsidRPr="00882AEA">
              <w:rPr>
                <w:rFonts w:ascii="Arial" w:hAnsi="Arial" w:cs="Arial"/>
              </w:rPr>
              <w:t>Felicia Knaul</w:t>
            </w:r>
            <w:r>
              <w:rPr>
                <w:rFonts w:ascii="Arial" w:hAnsi="Arial" w:cs="Arial"/>
              </w:rPr>
              <w:br/>
              <w:t>(University of</w:t>
            </w:r>
            <w:r w:rsidR="00F246CF">
              <w:rPr>
                <w:rFonts w:ascii="Arial" w:hAnsi="Arial" w:cs="Arial"/>
              </w:rPr>
              <w:t xml:space="preserve"> Miami, USA)</w:t>
            </w:r>
          </w:p>
        </w:tc>
      </w:tr>
      <w:tr w:rsidR="00742027" w:rsidRPr="00742027" w14:paraId="444564CC" w14:textId="77777777" w:rsidTr="00DD3B12">
        <w:tc>
          <w:tcPr>
            <w:tcW w:w="1985" w:type="dxa"/>
            <w:shd w:val="clear" w:color="auto" w:fill="D5DCE4" w:themeFill="text2" w:themeFillTint="33"/>
          </w:tcPr>
          <w:p w14:paraId="747B37AE" w14:textId="0A807EF2" w:rsidR="00742027" w:rsidRPr="00742027" w:rsidRDefault="007E2A18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</w:t>
            </w:r>
            <w:r w:rsidR="00201C42">
              <w:rPr>
                <w:rFonts w:ascii="Arial" w:hAnsi="Arial" w:cs="Arial"/>
              </w:rPr>
              <w:t>40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14:paraId="3614019A" w14:textId="775C5C09" w:rsidR="00742027" w:rsidRPr="00742027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Closure and Thanks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388E404C" w14:textId="30FD5E7B" w:rsidR="00742027" w:rsidRPr="00742027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Lynette Denny</w:t>
            </w:r>
          </w:p>
        </w:tc>
      </w:tr>
    </w:tbl>
    <w:p w14:paraId="31301A45" w14:textId="77777777" w:rsidR="005F1F43" w:rsidRDefault="0053051A" w:rsidP="0053051A">
      <w:pPr>
        <w:pStyle w:val="NoSpacing"/>
        <w:spacing w:after="240"/>
        <w:rPr>
          <w:rFonts w:ascii="Arial" w:hAnsi="Arial" w:cs="Arial"/>
        </w:rPr>
      </w:pPr>
      <w:r w:rsidRPr="00C03A62">
        <w:rPr>
          <w:rFonts w:ascii="Arial" w:hAnsi="Arial" w:cs="Arial"/>
        </w:rPr>
        <w:t xml:space="preserve">                  </w:t>
      </w:r>
    </w:p>
    <w:p w14:paraId="11E5E302" w14:textId="0E353438" w:rsidR="0053051A" w:rsidRPr="00C03A62" w:rsidRDefault="0053051A" w:rsidP="0053051A">
      <w:pPr>
        <w:pStyle w:val="NoSpacing"/>
        <w:spacing w:after="240"/>
        <w:rPr>
          <w:rFonts w:ascii="Arial" w:hAnsi="Arial" w:cs="Arial"/>
        </w:rPr>
      </w:pPr>
    </w:p>
    <w:sectPr w:rsidR="0053051A" w:rsidRPr="00C03A62" w:rsidSect="00E835A1">
      <w:pgSz w:w="11906" w:h="16838"/>
      <w:pgMar w:top="73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8C5F" w14:textId="77777777" w:rsidR="00F92983" w:rsidRDefault="00F92983" w:rsidP="00F318A0">
      <w:pPr>
        <w:spacing w:after="0" w:line="240" w:lineRule="auto"/>
      </w:pPr>
      <w:r>
        <w:separator/>
      </w:r>
    </w:p>
  </w:endnote>
  <w:endnote w:type="continuationSeparator" w:id="0">
    <w:p w14:paraId="4D29E262" w14:textId="77777777" w:rsidR="00F92983" w:rsidRDefault="00F92983" w:rsidP="00F318A0">
      <w:pPr>
        <w:spacing w:after="0" w:line="240" w:lineRule="auto"/>
      </w:pPr>
      <w:r>
        <w:continuationSeparator/>
      </w:r>
    </w:p>
  </w:endnote>
  <w:endnote w:type="continuationNotice" w:id="1">
    <w:p w14:paraId="289E89D4" w14:textId="77777777" w:rsidR="00F92983" w:rsidRDefault="00F92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EFA3" w14:textId="77777777" w:rsidR="00F92983" w:rsidRDefault="00F92983" w:rsidP="00F318A0">
      <w:pPr>
        <w:spacing w:after="0" w:line="240" w:lineRule="auto"/>
      </w:pPr>
      <w:r>
        <w:separator/>
      </w:r>
    </w:p>
  </w:footnote>
  <w:footnote w:type="continuationSeparator" w:id="0">
    <w:p w14:paraId="334506B8" w14:textId="77777777" w:rsidR="00F92983" w:rsidRDefault="00F92983" w:rsidP="00F318A0">
      <w:pPr>
        <w:spacing w:after="0" w:line="240" w:lineRule="auto"/>
      </w:pPr>
      <w:r>
        <w:continuationSeparator/>
      </w:r>
    </w:p>
  </w:footnote>
  <w:footnote w:type="continuationNotice" w:id="1">
    <w:p w14:paraId="253F6E22" w14:textId="77777777" w:rsidR="00F92983" w:rsidRDefault="00F929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A85"/>
    <w:multiLevelType w:val="multilevel"/>
    <w:tmpl w:val="40E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10B"/>
    <w:multiLevelType w:val="multilevel"/>
    <w:tmpl w:val="E69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207"/>
    <w:multiLevelType w:val="multilevel"/>
    <w:tmpl w:val="AC9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E5A1C"/>
    <w:multiLevelType w:val="hybridMultilevel"/>
    <w:tmpl w:val="7422C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5543D"/>
    <w:multiLevelType w:val="hybridMultilevel"/>
    <w:tmpl w:val="3DFC797E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C10F5"/>
    <w:multiLevelType w:val="hybridMultilevel"/>
    <w:tmpl w:val="80E421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7925">
    <w:abstractNumId w:val="1"/>
  </w:num>
  <w:num w:numId="2" w16cid:durableId="123351396">
    <w:abstractNumId w:val="4"/>
  </w:num>
  <w:num w:numId="3" w16cid:durableId="656883076">
    <w:abstractNumId w:val="5"/>
  </w:num>
  <w:num w:numId="4" w16cid:durableId="715204148">
    <w:abstractNumId w:val="3"/>
  </w:num>
  <w:num w:numId="5" w16cid:durableId="492141390">
    <w:abstractNumId w:val="2"/>
  </w:num>
  <w:num w:numId="6" w16cid:durableId="71042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35"/>
    <w:rsid w:val="000127A9"/>
    <w:rsid w:val="00025899"/>
    <w:rsid w:val="00030C07"/>
    <w:rsid w:val="00033A34"/>
    <w:rsid w:val="00065886"/>
    <w:rsid w:val="000703A3"/>
    <w:rsid w:val="00070AD7"/>
    <w:rsid w:val="00085521"/>
    <w:rsid w:val="00087EFD"/>
    <w:rsid w:val="00091110"/>
    <w:rsid w:val="000A6D9B"/>
    <w:rsid w:val="000B71C8"/>
    <w:rsid w:val="000C3D1C"/>
    <w:rsid w:val="000C520C"/>
    <w:rsid w:val="000D484D"/>
    <w:rsid w:val="000E3023"/>
    <w:rsid w:val="000E53FC"/>
    <w:rsid w:val="000F2E81"/>
    <w:rsid w:val="000F4B35"/>
    <w:rsid w:val="0011748C"/>
    <w:rsid w:val="001531CB"/>
    <w:rsid w:val="0016522A"/>
    <w:rsid w:val="00166425"/>
    <w:rsid w:val="00166C20"/>
    <w:rsid w:val="001B3D3F"/>
    <w:rsid w:val="001C0524"/>
    <w:rsid w:val="001C3DD4"/>
    <w:rsid w:val="001F5BA2"/>
    <w:rsid w:val="00201C42"/>
    <w:rsid w:val="0021111D"/>
    <w:rsid w:val="00214208"/>
    <w:rsid w:val="002315FA"/>
    <w:rsid w:val="0024598C"/>
    <w:rsid w:val="00261A18"/>
    <w:rsid w:val="00273136"/>
    <w:rsid w:val="002761AA"/>
    <w:rsid w:val="00292A81"/>
    <w:rsid w:val="00297E0E"/>
    <w:rsid w:val="002C08AA"/>
    <w:rsid w:val="002C1C2B"/>
    <w:rsid w:val="002C7F35"/>
    <w:rsid w:val="00313B0F"/>
    <w:rsid w:val="003724ED"/>
    <w:rsid w:val="003771BF"/>
    <w:rsid w:val="003904BC"/>
    <w:rsid w:val="00393A90"/>
    <w:rsid w:val="0039433D"/>
    <w:rsid w:val="003A1E53"/>
    <w:rsid w:val="003D59BA"/>
    <w:rsid w:val="003D7624"/>
    <w:rsid w:val="00401C09"/>
    <w:rsid w:val="004321AC"/>
    <w:rsid w:val="00455D47"/>
    <w:rsid w:val="004638CA"/>
    <w:rsid w:val="00477121"/>
    <w:rsid w:val="004846D8"/>
    <w:rsid w:val="0048685C"/>
    <w:rsid w:val="004915B7"/>
    <w:rsid w:val="00496CE6"/>
    <w:rsid w:val="004B063F"/>
    <w:rsid w:val="004C577C"/>
    <w:rsid w:val="004F5C90"/>
    <w:rsid w:val="005125BC"/>
    <w:rsid w:val="0053051A"/>
    <w:rsid w:val="005366F4"/>
    <w:rsid w:val="005737FF"/>
    <w:rsid w:val="005A738B"/>
    <w:rsid w:val="005B0D62"/>
    <w:rsid w:val="005B61B8"/>
    <w:rsid w:val="005C0FBF"/>
    <w:rsid w:val="005C267B"/>
    <w:rsid w:val="005C3B4A"/>
    <w:rsid w:val="005E7B12"/>
    <w:rsid w:val="005F0C24"/>
    <w:rsid w:val="005F0FFD"/>
    <w:rsid w:val="005F1813"/>
    <w:rsid w:val="005F1F43"/>
    <w:rsid w:val="005F7BDB"/>
    <w:rsid w:val="00603D34"/>
    <w:rsid w:val="006539D0"/>
    <w:rsid w:val="00697E49"/>
    <w:rsid w:val="006A1B18"/>
    <w:rsid w:val="006B445C"/>
    <w:rsid w:val="006C7387"/>
    <w:rsid w:val="006F3F38"/>
    <w:rsid w:val="006F4BED"/>
    <w:rsid w:val="007102BD"/>
    <w:rsid w:val="00713854"/>
    <w:rsid w:val="007323A0"/>
    <w:rsid w:val="00740A4F"/>
    <w:rsid w:val="00742027"/>
    <w:rsid w:val="00750F6D"/>
    <w:rsid w:val="007561E6"/>
    <w:rsid w:val="0076681A"/>
    <w:rsid w:val="00773CA2"/>
    <w:rsid w:val="00776FF8"/>
    <w:rsid w:val="0078397D"/>
    <w:rsid w:val="00791A8C"/>
    <w:rsid w:val="00792A7F"/>
    <w:rsid w:val="007945CF"/>
    <w:rsid w:val="007E2A18"/>
    <w:rsid w:val="007E4ACB"/>
    <w:rsid w:val="008040BB"/>
    <w:rsid w:val="008068FC"/>
    <w:rsid w:val="00813CA9"/>
    <w:rsid w:val="00823212"/>
    <w:rsid w:val="00882AEA"/>
    <w:rsid w:val="008A188E"/>
    <w:rsid w:val="008C29F4"/>
    <w:rsid w:val="008D10DF"/>
    <w:rsid w:val="008E405A"/>
    <w:rsid w:val="008F5A7D"/>
    <w:rsid w:val="008F7F16"/>
    <w:rsid w:val="009041C7"/>
    <w:rsid w:val="009078F7"/>
    <w:rsid w:val="00941DD6"/>
    <w:rsid w:val="00944A02"/>
    <w:rsid w:val="0096062D"/>
    <w:rsid w:val="009A0CE0"/>
    <w:rsid w:val="009B41DB"/>
    <w:rsid w:val="009C4563"/>
    <w:rsid w:val="009D7AFF"/>
    <w:rsid w:val="009E0B48"/>
    <w:rsid w:val="009F484A"/>
    <w:rsid w:val="00A431E5"/>
    <w:rsid w:val="00A56E7B"/>
    <w:rsid w:val="00A771CB"/>
    <w:rsid w:val="00AC0F11"/>
    <w:rsid w:val="00AC5199"/>
    <w:rsid w:val="00AD7264"/>
    <w:rsid w:val="00AE22C9"/>
    <w:rsid w:val="00AF62B4"/>
    <w:rsid w:val="00B07104"/>
    <w:rsid w:val="00B23E71"/>
    <w:rsid w:val="00B313B7"/>
    <w:rsid w:val="00B347BF"/>
    <w:rsid w:val="00B5235F"/>
    <w:rsid w:val="00BB7E34"/>
    <w:rsid w:val="00BC4B87"/>
    <w:rsid w:val="00BE22F5"/>
    <w:rsid w:val="00BF7DDA"/>
    <w:rsid w:val="00C03A62"/>
    <w:rsid w:val="00C40940"/>
    <w:rsid w:val="00C47796"/>
    <w:rsid w:val="00C577F5"/>
    <w:rsid w:val="00C9618D"/>
    <w:rsid w:val="00D16DF4"/>
    <w:rsid w:val="00D179F5"/>
    <w:rsid w:val="00D64E28"/>
    <w:rsid w:val="00D73C01"/>
    <w:rsid w:val="00D964E8"/>
    <w:rsid w:val="00DB0F04"/>
    <w:rsid w:val="00DB2B93"/>
    <w:rsid w:val="00DB3313"/>
    <w:rsid w:val="00DC2826"/>
    <w:rsid w:val="00DC71CE"/>
    <w:rsid w:val="00DD2452"/>
    <w:rsid w:val="00DD3B12"/>
    <w:rsid w:val="00DF5A15"/>
    <w:rsid w:val="00E21E7B"/>
    <w:rsid w:val="00E27A67"/>
    <w:rsid w:val="00E301F2"/>
    <w:rsid w:val="00E3025B"/>
    <w:rsid w:val="00E432F3"/>
    <w:rsid w:val="00E57C67"/>
    <w:rsid w:val="00E6311D"/>
    <w:rsid w:val="00E835A1"/>
    <w:rsid w:val="00E85DB1"/>
    <w:rsid w:val="00E87C54"/>
    <w:rsid w:val="00E9737D"/>
    <w:rsid w:val="00EB31BA"/>
    <w:rsid w:val="00EF531F"/>
    <w:rsid w:val="00F01741"/>
    <w:rsid w:val="00F246CF"/>
    <w:rsid w:val="00F318A0"/>
    <w:rsid w:val="00F37329"/>
    <w:rsid w:val="00F40715"/>
    <w:rsid w:val="00F518A5"/>
    <w:rsid w:val="00F75921"/>
    <w:rsid w:val="00F92983"/>
    <w:rsid w:val="00FB7591"/>
    <w:rsid w:val="00FC25A3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1A7AC"/>
  <w15:chartTrackingRefBased/>
  <w15:docId w15:val="{53FED37A-B47A-47EB-88C5-D2A596A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B35"/>
    <w:pPr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6C738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C7387"/>
  </w:style>
  <w:style w:type="paragraph" w:styleId="ListParagraph">
    <w:name w:val="List Paragraph"/>
    <w:basedOn w:val="Normal"/>
    <w:uiPriority w:val="34"/>
    <w:qFormat/>
    <w:rsid w:val="00F01741"/>
    <w:pPr>
      <w:ind w:left="720"/>
      <w:contextualSpacing/>
    </w:pPr>
  </w:style>
  <w:style w:type="table" w:styleId="TableGrid">
    <w:name w:val="Table Grid"/>
    <w:basedOn w:val="TableNormal"/>
    <w:uiPriority w:val="39"/>
    <w:rsid w:val="0074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A0"/>
  </w:style>
  <w:style w:type="paragraph" w:styleId="Footer">
    <w:name w:val="footer"/>
    <w:basedOn w:val="Normal"/>
    <w:link w:val="Foot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A0"/>
  </w:style>
  <w:style w:type="paragraph" w:customStyle="1" w:styleId="home-li">
    <w:name w:val="home-li"/>
    <w:basedOn w:val="Normal"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219-7F1E-4FA2-9245-762C40A4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Petersen</dc:creator>
  <cp:keywords/>
  <dc:description/>
  <cp:lastModifiedBy>Lavinia Petersen</cp:lastModifiedBy>
  <cp:revision>32</cp:revision>
  <cp:lastPrinted>2023-02-19T15:01:00Z</cp:lastPrinted>
  <dcterms:created xsi:type="dcterms:W3CDTF">2023-09-20T13:15:00Z</dcterms:created>
  <dcterms:modified xsi:type="dcterms:W3CDTF">2023-10-03T19:52:00Z</dcterms:modified>
</cp:coreProperties>
</file>