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56F4" w14:textId="1DB52D83" w:rsidR="00D62102" w:rsidRDefault="00D62102" w:rsidP="00D62102">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lang w:val="en-US"/>
        </w:rPr>
        <w:t>Funding Opportunity Announcement (FOA)</w:t>
      </w:r>
    </w:p>
    <w:p w14:paraId="3180B2CC" w14:textId="0ADBCB18" w:rsidR="00D62102" w:rsidRDefault="00D62102" w:rsidP="00D62102">
      <w:pPr>
        <w:pStyle w:val="paragraph"/>
        <w:spacing w:before="0" w:beforeAutospacing="0" w:after="0" w:afterAutospacing="0"/>
        <w:jc w:val="center"/>
        <w:textAlignment w:val="baseline"/>
        <w:rPr>
          <w:rStyle w:val="normaltextrun"/>
          <w:rFonts w:ascii="Calibri" w:hAnsi="Calibri" w:cs="Calibri"/>
          <w:b/>
          <w:bCs/>
          <w:sz w:val="22"/>
          <w:szCs w:val="22"/>
          <w:lang w:val="en-US"/>
        </w:rPr>
      </w:pPr>
      <w:r>
        <w:rPr>
          <w:rStyle w:val="normaltextrun"/>
          <w:rFonts w:ascii="Calibri" w:hAnsi="Calibri" w:cs="Calibri"/>
          <w:b/>
          <w:bCs/>
          <w:sz w:val="22"/>
          <w:szCs w:val="22"/>
          <w:lang w:val="en-US"/>
        </w:rPr>
        <w:t>Wellcome Trust Mental Health Award:</w:t>
      </w:r>
    </w:p>
    <w:p w14:paraId="5DC83202" w14:textId="22FD5883" w:rsidR="00D62102" w:rsidRDefault="00D62102" w:rsidP="00D62102">
      <w:pPr>
        <w:pStyle w:val="paragraph"/>
        <w:spacing w:before="0" w:beforeAutospacing="0" w:after="0" w:afterAutospacing="0"/>
        <w:jc w:val="center"/>
        <w:textAlignment w:val="baseline"/>
        <w:rPr>
          <w:rStyle w:val="eop"/>
          <w:rFonts w:ascii="Calibri" w:hAnsi="Calibri" w:cs="Calibri"/>
          <w:sz w:val="22"/>
          <w:szCs w:val="22"/>
        </w:rPr>
      </w:pPr>
      <w:r w:rsidRPr="00D62102">
        <w:rPr>
          <w:rFonts w:asciiTheme="minorHAnsi" w:hAnsiTheme="minorHAnsi" w:cstheme="minorHAnsi"/>
          <w:b/>
          <w:bCs/>
          <w:color w:val="000000"/>
          <w:kern w:val="36"/>
          <w:sz w:val="22"/>
          <w:szCs w:val="22"/>
        </w:rPr>
        <w:t>Understanding how anxiety- and trauma-related problems develop, persist and resolve</w:t>
      </w:r>
      <w:r>
        <w:rPr>
          <w:rStyle w:val="eop"/>
          <w:rFonts w:ascii="Calibri" w:hAnsi="Calibri" w:cs="Calibri"/>
          <w:sz w:val="22"/>
          <w:szCs w:val="22"/>
        </w:rPr>
        <w:t> </w:t>
      </w:r>
    </w:p>
    <w:p w14:paraId="6FA15C13" w14:textId="77777777" w:rsidR="00D62102" w:rsidRPr="00D62102" w:rsidRDefault="00D62102" w:rsidP="00D62102">
      <w:pPr>
        <w:pStyle w:val="paragraph"/>
        <w:spacing w:before="0" w:beforeAutospacing="0" w:after="0" w:afterAutospacing="0"/>
        <w:jc w:val="center"/>
        <w:textAlignment w:val="baseline"/>
        <w:rPr>
          <w:rFonts w:ascii="Calibri" w:hAnsi="Calibri" w:cs="Calibri"/>
          <w:sz w:val="22"/>
          <w:szCs w:val="22"/>
        </w:rPr>
      </w:pPr>
    </w:p>
    <w:p w14:paraId="59547A87" w14:textId="1903B3B8" w:rsidR="00D62102" w:rsidRDefault="00D62102" w:rsidP="00D62102">
      <w:pPr>
        <w:pStyle w:val="paragraph"/>
        <w:spacing w:before="0" w:beforeAutospacing="0" w:after="0" w:afterAutospacing="0"/>
        <w:jc w:val="both"/>
        <w:textAlignment w:val="baseline"/>
        <w:rPr>
          <w:rStyle w:val="normaltextrun"/>
          <w:rFonts w:ascii="Calibri" w:hAnsi="Calibri" w:cs="Calibri"/>
          <w:sz w:val="22"/>
          <w:szCs w:val="22"/>
        </w:rPr>
      </w:pPr>
      <w:r w:rsidRPr="00D62102">
        <w:rPr>
          <w:rStyle w:val="normaltextrun"/>
          <w:rFonts w:ascii="Calibri" w:hAnsi="Calibri" w:cs="Calibri"/>
          <w:sz w:val="22"/>
          <w:szCs w:val="22"/>
        </w:rPr>
        <w:t xml:space="preserve">This </w:t>
      </w:r>
      <w:hyperlink r:id="rId8" w:anchor="call-at-a-glance-3e33" w:history="1">
        <w:r w:rsidRPr="00D62102">
          <w:rPr>
            <w:rStyle w:val="Hyperlink"/>
            <w:rFonts w:ascii="Calibri" w:hAnsi="Calibri" w:cs="Calibri"/>
            <w:sz w:val="22"/>
            <w:szCs w:val="22"/>
          </w:rPr>
          <w:t>Mental Health Award</w:t>
        </w:r>
      </w:hyperlink>
      <w:r w:rsidRPr="00D62102">
        <w:rPr>
          <w:rStyle w:val="normaltextrun"/>
          <w:rFonts w:ascii="Calibri" w:hAnsi="Calibri" w:cs="Calibri"/>
          <w:sz w:val="22"/>
          <w:szCs w:val="22"/>
        </w:rPr>
        <w:t xml:space="preserve"> will fund researchers to investigate the causal mechanisms through which brain, body and environment interact over time in the development, persistence and resolution of anxiety- and trauma-related disorders.</w:t>
      </w:r>
      <w:r>
        <w:rPr>
          <w:rStyle w:val="normaltextrun"/>
          <w:rFonts w:ascii="Calibri" w:hAnsi="Calibri" w:cs="Calibri"/>
          <w:sz w:val="22"/>
          <w:szCs w:val="22"/>
        </w:rPr>
        <w:t xml:space="preserve"> </w:t>
      </w:r>
      <w:proofErr w:type="spellStart"/>
      <w:r w:rsidRPr="00D62102">
        <w:rPr>
          <w:rStyle w:val="normaltextrun"/>
          <w:rFonts w:ascii="Calibri" w:hAnsi="Calibri" w:cs="Calibri"/>
          <w:sz w:val="22"/>
          <w:szCs w:val="22"/>
        </w:rPr>
        <w:t>Wellcome’s</w:t>
      </w:r>
      <w:proofErr w:type="spellEnd"/>
      <w:r>
        <w:rPr>
          <w:rStyle w:val="normaltextrun"/>
          <w:rFonts w:ascii="Calibri" w:hAnsi="Calibri" w:cs="Calibri"/>
          <w:sz w:val="22"/>
          <w:szCs w:val="22"/>
        </w:rPr>
        <w:t xml:space="preserve"> </w:t>
      </w:r>
      <w:r w:rsidRPr="00D62102">
        <w:rPr>
          <w:rStyle w:val="normaltextrun"/>
          <w:rFonts w:ascii="Calibri" w:hAnsi="Calibri" w:cs="Calibri"/>
          <w:sz w:val="22"/>
          <w:szCs w:val="22"/>
        </w:rPr>
        <w:t xml:space="preserve">aim is to drive a transformative change in our ability to intervene as early as possible in the course of anxiety, depression and psychosis, in ways that reflect the priorities and needs of people who experience these problems. </w:t>
      </w:r>
    </w:p>
    <w:p w14:paraId="21F657FB" w14:textId="77777777" w:rsidR="00D62102" w:rsidRDefault="00D62102" w:rsidP="00D62102">
      <w:pPr>
        <w:pStyle w:val="paragraph"/>
        <w:spacing w:after="0"/>
        <w:jc w:val="both"/>
        <w:textAlignment w:val="baseline"/>
        <w:rPr>
          <w:rStyle w:val="eop"/>
          <w:rFonts w:ascii="Calibri" w:hAnsi="Calibri" w:cs="Calibri"/>
          <w:sz w:val="22"/>
          <w:szCs w:val="22"/>
        </w:rPr>
      </w:pPr>
      <w:r>
        <w:rPr>
          <w:rStyle w:val="eop"/>
          <w:rFonts w:ascii="Calibri" w:hAnsi="Calibri" w:cs="Calibri"/>
          <w:sz w:val="22"/>
          <w:szCs w:val="22"/>
        </w:rPr>
        <w:t> </w:t>
      </w:r>
      <w:r w:rsidRPr="00D62102">
        <w:rPr>
          <w:rStyle w:val="eop"/>
          <w:rFonts w:ascii="Calibri" w:hAnsi="Calibri" w:cs="Calibri"/>
          <w:sz w:val="22"/>
          <w:szCs w:val="22"/>
        </w:rPr>
        <w:t>To be eligible to apply, applicants must address at least one of the following two priorities</w:t>
      </w:r>
      <w:r>
        <w:rPr>
          <w:rStyle w:val="eop"/>
          <w:rFonts w:ascii="Calibri" w:hAnsi="Calibri" w:cs="Calibri"/>
          <w:sz w:val="22"/>
          <w:szCs w:val="22"/>
        </w:rPr>
        <w:t>:</w:t>
      </w:r>
    </w:p>
    <w:p w14:paraId="5F5FF6AA" w14:textId="03926341" w:rsidR="00D62102" w:rsidRDefault="00D62102" w:rsidP="00D62102">
      <w:pPr>
        <w:pStyle w:val="paragraph"/>
        <w:numPr>
          <w:ilvl w:val="0"/>
          <w:numId w:val="6"/>
        </w:numPr>
        <w:spacing w:after="0"/>
        <w:jc w:val="both"/>
        <w:textAlignment w:val="baseline"/>
        <w:rPr>
          <w:rStyle w:val="eop"/>
          <w:rFonts w:ascii="Calibri" w:hAnsi="Calibri" w:cs="Calibri"/>
          <w:sz w:val="22"/>
          <w:szCs w:val="22"/>
        </w:rPr>
      </w:pPr>
      <w:r w:rsidRPr="00D62102">
        <w:rPr>
          <w:rStyle w:val="eop"/>
          <w:rFonts w:ascii="Calibri" w:hAnsi="Calibri" w:cs="Calibri"/>
          <w:sz w:val="22"/>
          <w:szCs w:val="22"/>
        </w:rPr>
        <w:t>Research that considers multiple levels of explanation</w:t>
      </w:r>
    </w:p>
    <w:p w14:paraId="3ED0ACBB" w14:textId="7D6EA6D8" w:rsidR="00D62102" w:rsidRDefault="00D62102" w:rsidP="00D62102">
      <w:pPr>
        <w:pStyle w:val="paragraph"/>
        <w:numPr>
          <w:ilvl w:val="0"/>
          <w:numId w:val="6"/>
        </w:numPr>
        <w:spacing w:after="0"/>
        <w:jc w:val="both"/>
        <w:textAlignment w:val="baseline"/>
        <w:rPr>
          <w:rFonts w:ascii="Calibri" w:hAnsi="Calibri" w:cs="Calibri"/>
          <w:sz w:val="22"/>
          <w:szCs w:val="22"/>
        </w:rPr>
      </w:pPr>
      <w:r w:rsidRPr="00D62102">
        <w:rPr>
          <w:rFonts w:ascii="Calibri" w:hAnsi="Calibri" w:cs="Calibri"/>
          <w:sz w:val="22"/>
          <w:szCs w:val="22"/>
        </w:rPr>
        <w:t>Research in low- and middle-income countries</w:t>
      </w:r>
    </w:p>
    <w:p w14:paraId="5E63DD83" w14:textId="12A09587" w:rsidR="00D62102" w:rsidRPr="00D62102" w:rsidRDefault="00D62102" w:rsidP="00D62102">
      <w:pPr>
        <w:pStyle w:val="paragraph"/>
        <w:spacing w:after="0"/>
        <w:jc w:val="both"/>
        <w:textAlignment w:val="baseline"/>
        <w:rPr>
          <w:rFonts w:ascii="Calibri" w:hAnsi="Calibri" w:cs="Calibri"/>
          <w:sz w:val="22"/>
          <w:szCs w:val="22"/>
        </w:rPr>
      </w:pPr>
      <w:r w:rsidRPr="00D62102">
        <w:rPr>
          <w:rFonts w:ascii="Calibri" w:hAnsi="Calibri" w:cs="Calibri"/>
          <w:sz w:val="22"/>
          <w:szCs w:val="22"/>
        </w:rPr>
        <w:t>Applications must focus on the causal mechanisms underlying the development, persistence and/or resolution of anxiety-related problems. Proposals do not need to focus on all three stages; they can focus on just one, two or three.</w:t>
      </w:r>
    </w:p>
    <w:p w14:paraId="7F86C6F3" w14:textId="77777777" w:rsidR="00D62102" w:rsidRDefault="00D62102" w:rsidP="00D6210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Eligibility:</w:t>
      </w:r>
      <w:r>
        <w:rPr>
          <w:rStyle w:val="eop"/>
          <w:rFonts w:ascii="Calibri" w:hAnsi="Calibri" w:cs="Calibri"/>
          <w:sz w:val="22"/>
          <w:szCs w:val="22"/>
        </w:rPr>
        <w:t> </w:t>
      </w:r>
    </w:p>
    <w:p w14:paraId="6A60DFA7" w14:textId="77777777" w:rsidR="00E340E5" w:rsidRDefault="00D62102" w:rsidP="00E340E5">
      <w:pPr>
        <w:pStyle w:val="paragraph"/>
        <w:spacing w:before="0" w:beforeAutospacing="0" w:after="0" w:afterAutospacing="0"/>
        <w:jc w:val="both"/>
        <w:textAlignment w:val="baseline"/>
        <w:rPr>
          <w:rStyle w:val="normaltextrun"/>
          <w:rFonts w:ascii="Calibri" w:hAnsi="Calibri" w:cs="Calibri"/>
          <w:sz w:val="22"/>
          <w:szCs w:val="22"/>
          <w:lang w:val="en-US"/>
        </w:rPr>
      </w:pPr>
      <w:r>
        <w:rPr>
          <w:rStyle w:val="normaltextrun"/>
          <w:rFonts w:ascii="Calibri" w:hAnsi="Calibri" w:cs="Calibri"/>
          <w:sz w:val="22"/>
          <w:szCs w:val="22"/>
          <w:lang w:val="en-US"/>
        </w:rPr>
        <w:t>Wellcome encourages applications from</w:t>
      </w:r>
      <w:r w:rsidR="00E340E5">
        <w:rPr>
          <w:rStyle w:val="normaltextrun"/>
          <w:rFonts w:ascii="Calibri" w:hAnsi="Calibri" w:cs="Calibri"/>
          <w:sz w:val="22"/>
          <w:szCs w:val="22"/>
          <w:lang w:val="en-US"/>
        </w:rPr>
        <w:t>:</w:t>
      </w:r>
    </w:p>
    <w:p w14:paraId="76710F06" w14:textId="782FB364" w:rsidR="00E340E5" w:rsidRPr="00E340E5" w:rsidRDefault="00E340E5" w:rsidP="00E340E5">
      <w:pPr>
        <w:pStyle w:val="paragraph"/>
        <w:numPr>
          <w:ilvl w:val="0"/>
          <w:numId w:val="7"/>
        </w:numPr>
        <w:spacing w:before="0" w:beforeAutospacing="0" w:after="0" w:afterAutospacing="0"/>
        <w:jc w:val="both"/>
        <w:textAlignment w:val="baseline"/>
        <w:rPr>
          <w:rStyle w:val="normaltextrun"/>
          <w:rFonts w:ascii="Calibri" w:hAnsi="Calibri" w:cs="Calibri"/>
          <w:sz w:val="22"/>
          <w:szCs w:val="22"/>
        </w:rPr>
      </w:pPr>
      <w:r>
        <w:rPr>
          <w:rStyle w:val="normaltextrun"/>
          <w:rFonts w:ascii="Calibri" w:hAnsi="Calibri" w:cs="Calibri"/>
          <w:sz w:val="22"/>
          <w:szCs w:val="22"/>
          <w:lang w:val="en-US"/>
        </w:rPr>
        <w:t xml:space="preserve">Diverse and </w:t>
      </w:r>
      <w:r w:rsidR="00D62102">
        <w:rPr>
          <w:rStyle w:val="normaltextrun"/>
          <w:rFonts w:ascii="Calibri" w:hAnsi="Calibri" w:cs="Calibri"/>
          <w:sz w:val="22"/>
          <w:szCs w:val="22"/>
          <w:lang w:val="en-US"/>
        </w:rPr>
        <w:t>i</w:t>
      </w:r>
      <w:r>
        <w:rPr>
          <w:rStyle w:val="normaltextrun"/>
          <w:rFonts w:ascii="Calibri" w:hAnsi="Calibri" w:cs="Calibri"/>
          <w:sz w:val="22"/>
          <w:szCs w:val="22"/>
          <w:lang w:val="en-US"/>
        </w:rPr>
        <w:t>nter</w:t>
      </w:r>
      <w:r w:rsidR="00D62102">
        <w:rPr>
          <w:rStyle w:val="normaltextrun"/>
          <w:rFonts w:ascii="Calibri" w:hAnsi="Calibri" w:cs="Calibri"/>
          <w:sz w:val="22"/>
          <w:szCs w:val="22"/>
          <w:lang w:val="en-US"/>
        </w:rPr>
        <w:t>-disciplinary teams</w:t>
      </w:r>
      <w:r>
        <w:rPr>
          <w:rStyle w:val="normaltextrun"/>
          <w:rFonts w:ascii="Calibri" w:hAnsi="Calibri" w:cs="Calibri"/>
          <w:sz w:val="22"/>
          <w:szCs w:val="22"/>
          <w:lang w:val="en-US"/>
        </w:rPr>
        <w:t>, with collaborations covering multiple areas of expertise</w:t>
      </w:r>
    </w:p>
    <w:p w14:paraId="493B166C" w14:textId="45132F79" w:rsidR="00E340E5" w:rsidRDefault="00E340E5" w:rsidP="00E340E5">
      <w:pPr>
        <w:pStyle w:val="paragraph"/>
        <w:numPr>
          <w:ilvl w:val="0"/>
          <w:numId w:val="7"/>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T</w:t>
      </w:r>
      <w:proofErr w:type="spellStart"/>
      <w:r w:rsidRPr="00E340E5">
        <w:rPr>
          <w:rStyle w:val="eop"/>
          <w:rFonts w:ascii="Calibri" w:hAnsi="Calibri" w:cs="Calibri"/>
          <w:sz w:val="22"/>
          <w:szCs w:val="22"/>
        </w:rPr>
        <w:t>eams</w:t>
      </w:r>
      <w:proofErr w:type="spellEnd"/>
      <w:r w:rsidRPr="00E340E5">
        <w:rPr>
          <w:rStyle w:val="eop"/>
          <w:rFonts w:ascii="Calibri" w:hAnsi="Calibri" w:cs="Calibri"/>
          <w:sz w:val="22"/>
          <w:szCs w:val="22"/>
        </w:rPr>
        <w:t xml:space="preserve"> involving people with lived experience of mental health problems as lead applicants, </w:t>
      </w:r>
      <w:proofErr w:type="spellStart"/>
      <w:r w:rsidRPr="00E340E5">
        <w:rPr>
          <w:rStyle w:val="eop"/>
          <w:rFonts w:ascii="Calibri" w:hAnsi="Calibri" w:cs="Calibri"/>
          <w:sz w:val="22"/>
          <w:szCs w:val="22"/>
        </w:rPr>
        <w:t>coapplicants</w:t>
      </w:r>
      <w:proofErr w:type="spellEnd"/>
      <w:r w:rsidRPr="00E340E5">
        <w:rPr>
          <w:rStyle w:val="eop"/>
          <w:rFonts w:ascii="Calibri" w:hAnsi="Calibri" w:cs="Calibri"/>
          <w:sz w:val="22"/>
          <w:szCs w:val="22"/>
        </w:rPr>
        <w:t xml:space="preserve"> and/or collaborators</w:t>
      </w:r>
    </w:p>
    <w:p w14:paraId="1B30AE7E" w14:textId="11A4405A" w:rsidR="00E340E5" w:rsidRPr="00E340E5" w:rsidRDefault="00D62102" w:rsidP="00E340E5">
      <w:pPr>
        <w:pStyle w:val="paragraph"/>
        <w:numPr>
          <w:ilvl w:val="0"/>
          <w:numId w:val="7"/>
        </w:numPr>
        <w:spacing w:before="0" w:beforeAutospacing="0" w:after="0" w:afterAutospacing="0"/>
        <w:jc w:val="both"/>
        <w:textAlignment w:val="baseline"/>
        <w:rPr>
          <w:rFonts w:ascii="Calibri" w:hAnsi="Calibri" w:cs="Calibri"/>
          <w:sz w:val="22"/>
          <w:szCs w:val="22"/>
        </w:rPr>
      </w:pPr>
      <w:r w:rsidRPr="00E340E5">
        <w:rPr>
          <w:rStyle w:val="normaltextrun"/>
          <w:rFonts w:ascii="Calibri" w:hAnsi="Calibri" w:cs="Calibri"/>
          <w:color w:val="000000"/>
          <w:sz w:val="22"/>
          <w:szCs w:val="22"/>
          <w:shd w:val="clear" w:color="auto" w:fill="FFFFFF"/>
        </w:rPr>
        <w:t>The Lead Applicant must:</w:t>
      </w:r>
      <w:r w:rsidRPr="00E340E5">
        <w:rPr>
          <w:rStyle w:val="eop"/>
          <w:rFonts w:ascii="Calibri" w:hAnsi="Calibri" w:cs="Calibri"/>
          <w:color w:val="000000"/>
          <w:sz w:val="22"/>
          <w:szCs w:val="22"/>
        </w:rPr>
        <w:t> </w:t>
      </w:r>
    </w:p>
    <w:p w14:paraId="725FD280" w14:textId="17D49F4E" w:rsidR="00E340E5" w:rsidRDefault="00E340E5" w:rsidP="00E340E5">
      <w:pPr>
        <w:pStyle w:val="paragraph"/>
        <w:numPr>
          <w:ilvl w:val="1"/>
          <w:numId w:val="7"/>
        </w:numPr>
        <w:spacing w:after="0"/>
        <w:jc w:val="both"/>
        <w:textAlignment w:val="baseline"/>
        <w:rPr>
          <w:rFonts w:ascii="Calibri" w:hAnsi="Calibri" w:cs="Calibri"/>
          <w:sz w:val="22"/>
          <w:szCs w:val="22"/>
        </w:rPr>
      </w:pPr>
      <w:r>
        <w:rPr>
          <w:rFonts w:ascii="Calibri" w:hAnsi="Calibri" w:cs="Calibri"/>
          <w:sz w:val="22"/>
          <w:szCs w:val="22"/>
        </w:rPr>
        <w:t xml:space="preserve">Have the </w:t>
      </w:r>
      <w:r w:rsidRPr="00E340E5">
        <w:rPr>
          <w:rFonts w:ascii="Calibri" w:hAnsi="Calibri" w:cs="Calibri"/>
          <w:sz w:val="22"/>
          <w:szCs w:val="22"/>
        </w:rPr>
        <w:t xml:space="preserve">experience needed to drive and lead a collaborative, large-scale research project and/or the necessary support structures in place to enable this. </w:t>
      </w:r>
    </w:p>
    <w:p w14:paraId="56D71D75" w14:textId="507C8ECC" w:rsidR="00E340E5" w:rsidRDefault="00E340E5" w:rsidP="00E340E5">
      <w:pPr>
        <w:pStyle w:val="paragraph"/>
        <w:numPr>
          <w:ilvl w:val="1"/>
          <w:numId w:val="7"/>
        </w:numPr>
        <w:spacing w:after="0"/>
        <w:jc w:val="both"/>
        <w:textAlignment w:val="baseline"/>
        <w:rPr>
          <w:rFonts w:ascii="Calibri" w:hAnsi="Calibri" w:cs="Calibri"/>
          <w:sz w:val="22"/>
          <w:szCs w:val="22"/>
        </w:rPr>
      </w:pPr>
      <w:r>
        <w:rPr>
          <w:rFonts w:ascii="Calibri" w:hAnsi="Calibri" w:cs="Calibri"/>
          <w:sz w:val="22"/>
          <w:szCs w:val="22"/>
        </w:rPr>
        <w:t xml:space="preserve">Have </w:t>
      </w:r>
      <w:r w:rsidRPr="00E340E5">
        <w:rPr>
          <w:rFonts w:ascii="Calibri" w:hAnsi="Calibri" w:cs="Calibri"/>
          <w:sz w:val="22"/>
          <w:szCs w:val="22"/>
        </w:rPr>
        <w:t xml:space="preserve">a permanent, open-ended or long-term rolling contract or the guarantee of one for the duration of the award. The contract should not be conditional on receiving this award. </w:t>
      </w:r>
    </w:p>
    <w:p w14:paraId="591ED90F" w14:textId="3A8D392C" w:rsidR="00E340E5" w:rsidRPr="00E340E5" w:rsidRDefault="00E340E5" w:rsidP="00E340E5">
      <w:pPr>
        <w:pStyle w:val="paragraph"/>
        <w:numPr>
          <w:ilvl w:val="1"/>
          <w:numId w:val="7"/>
        </w:numPr>
        <w:spacing w:after="0"/>
        <w:jc w:val="both"/>
        <w:textAlignment w:val="baseline"/>
        <w:rPr>
          <w:rFonts w:ascii="Calibri" w:hAnsi="Calibri" w:cs="Calibri"/>
          <w:sz w:val="22"/>
          <w:szCs w:val="22"/>
        </w:rPr>
      </w:pPr>
      <w:r w:rsidRPr="00E340E5">
        <w:rPr>
          <w:rFonts w:ascii="Calibri" w:hAnsi="Calibri" w:cs="Calibri"/>
          <w:sz w:val="22"/>
          <w:szCs w:val="22"/>
        </w:rPr>
        <w:t xml:space="preserve">Be able to contribute at least 20% of their research time to this project.  </w:t>
      </w:r>
    </w:p>
    <w:p w14:paraId="50FAFE2B" w14:textId="77777777" w:rsidR="00D62102" w:rsidRDefault="00D62102" w:rsidP="00D6210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lang w:val="en-US"/>
        </w:rPr>
        <w:t>Award details: </w:t>
      </w:r>
      <w:r>
        <w:rPr>
          <w:rStyle w:val="eop"/>
          <w:rFonts w:ascii="Calibri" w:hAnsi="Calibri" w:cs="Calibri"/>
          <w:sz w:val="22"/>
          <w:szCs w:val="22"/>
        </w:rPr>
        <w:t> </w:t>
      </w:r>
    </w:p>
    <w:p w14:paraId="47F59F19" w14:textId="1373F511" w:rsidR="00D62102" w:rsidRDefault="00D62102" w:rsidP="00E340E5">
      <w:pPr>
        <w:pStyle w:val="paragraph"/>
        <w:numPr>
          <w:ilvl w:val="0"/>
          <w:numId w:val="8"/>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lang w:val="en-US"/>
        </w:rPr>
        <w:t>Grants are available for up to five years and applicants may request and up to £</w:t>
      </w:r>
      <w:r w:rsidR="00E340E5">
        <w:rPr>
          <w:rStyle w:val="normaltextrun"/>
          <w:rFonts w:ascii="Calibri" w:hAnsi="Calibri" w:cs="Calibri"/>
          <w:sz w:val="22"/>
          <w:szCs w:val="22"/>
          <w:lang w:val="en-US"/>
        </w:rPr>
        <w:t>4</w:t>
      </w:r>
      <w:r>
        <w:rPr>
          <w:rStyle w:val="normaltextrun"/>
          <w:rFonts w:ascii="Calibri" w:hAnsi="Calibri" w:cs="Calibri"/>
          <w:sz w:val="22"/>
          <w:szCs w:val="22"/>
          <w:lang w:val="en-US"/>
        </w:rPr>
        <w:t xml:space="preserve"> million.</w:t>
      </w:r>
      <w:r>
        <w:rPr>
          <w:rStyle w:val="eop"/>
          <w:rFonts w:ascii="Calibri" w:hAnsi="Calibri" w:cs="Calibri"/>
          <w:sz w:val="22"/>
          <w:szCs w:val="22"/>
        </w:rPr>
        <w:t> </w:t>
      </w:r>
    </w:p>
    <w:p w14:paraId="34E55601" w14:textId="77777777" w:rsidR="00D62102" w:rsidRDefault="00D62102" w:rsidP="00D62102">
      <w:pPr>
        <w:pStyle w:val="paragraph"/>
        <w:spacing w:before="0" w:beforeAutospacing="0" w:after="0" w:afterAutospacing="0"/>
        <w:ind w:left="720"/>
        <w:jc w:val="both"/>
        <w:textAlignment w:val="baseline"/>
        <w:rPr>
          <w:rFonts w:ascii="Segoe UI" w:hAnsi="Segoe UI" w:cs="Segoe UI"/>
          <w:sz w:val="18"/>
          <w:szCs w:val="18"/>
        </w:rPr>
      </w:pPr>
      <w:r>
        <w:rPr>
          <w:rStyle w:val="eop"/>
          <w:rFonts w:ascii="Calibri" w:hAnsi="Calibri" w:cs="Calibri"/>
          <w:sz w:val="22"/>
          <w:szCs w:val="22"/>
        </w:rPr>
        <w:t> </w:t>
      </w:r>
    </w:p>
    <w:p w14:paraId="25737412" w14:textId="77777777" w:rsidR="00E340E5" w:rsidRDefault="00E340E5" w:rsidP="00D62102">
      <w:pPr>
        <w:pStyle w:val="paragraph"/>
        <w:spacing w:before="0" w:beforeAutospacing="0" w:after="0" w:afterAutospacing="0"/>
        <w:jc w:val="both"/>
        <w:textAlignment w:val="baseline"/>
        <w:rPr>
          <w:rStyle w:val="normaltextrun"/>
          <w:rFonts w:ascii="Calibri" w:hAnsi="Calibri" w:cs="Calibri"/>
          <w:b/>
          <w:bCs/>
          <w:sz w:val="22"/>
          <w:szCs w:val="22"/>
          <w:lang w:val="en-US"/>
        </w:rPr>
      </w:pPr>
      <w:r w:rsidRPr="00E340E5">
        <w:rPr>
          <w:rStyle w:val="normaltextrun"/>
          <w:rFonts w:ascii="Calibri" w:hAnsi="Calibri" w:cs="Calibri"/>
          <w:b/>
          <w:bCs/>
          <w:sz w:val="22"/>
          <w:szCs w:val="22"/>
          <w:lang w:val="en-US"/>
        </w:rPr>
        <w:t>Submission process and deadlines:</w:t>
      </w:r>
    </w:p>
    <w:p w14:paraId="1CC3F003" w14:textId="09E0B004" w:rsidR="00261351" w:rsidRPr="00024CBF" w:rsidRDefault="00261351" w:rsidP="00D62102">
      <w:pPr>
        <w:pStyle w:val="paragraph"/>
        <w:spacing w:before="0" w:beforeAutospacing="0" w:after="0" w:afterAutospacing="0"/>
        <w:jc w:val="both"/>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 xml:space="preserve">The funder application process has two steps: Preliminary Application and Full Application (if invited). The </w:t>
      </w:r>
      <w:r w:rsidR="007F494A">
        <w:rPr>
          <w:rStyle w:val="normaltextrun"/>
          <w:rFonts w:ascii="Calibri" w:hAnsi="Calibri" w:cs="Calibri"/>
          <w:color w:val="000000"/>
          <w:sz w:val="22"/>
          <w:szCs w:val="22"/>
          <w:shd w:val="clear" w:color="auto" w:fill="FFFFFF"/>
        </w:rPr>
        <w:t>P</w:t>
      </w:r>
      <w:r>
        <w:rPr>
          <w:rStyle w:val="normaltextrun"/>
          <w:rFonts w:ascii="Calibri" w:hAnsi="Calibri" w:cs="Calibri"/>
          <w:color w:val="000000"/>
          <w:sz w:val="22"/>
          <w:szCs w:val="22"/>
          <w:shd w:val="clear" w:color="auto" w:fill="FFFFFF"/>
        </w:rPr>
        <w:t xml:space="preserve">reliminary </w:t>
      </w:r>
      <w:r w:rsidR="007F494A">
        <w:rPr>
          <w:rStyle w:val="normaltextrun"/>
          <w:rFonts w:ascii="Calibri" w:hAnsi="Calibri" w:cs="Calibri"/>
          <w:color w:val="000000"/>
          <w:sz w:val="22"/>
          <w:szCs w:val="22"/>
          <w:shd w:val="clear" w:color="auto" w:fill="FFFFFF"/>
        </w:rPr>
        <w:t>A</w:t>
      </w:r>
      <w:r>
        <w:rPr>
          <w:rStyle w:val="normaltextrun"/>
          <w:rFonts w:ascii="Calibri" w:hAnsi="Calibri" w:cs="Calibri"/>
          <w:color w:val="000000"/>
          <w:sz w:val="22"/>
          <w:szCs w:val="22"/>
          <w:shd w:val="clear" w:color="auto" w:fill="FFFFFF"/>
        </w:rPr>
        <w:t xml:space="preserve">pplication involves the completion of an </w:t>
      </w:r>
      <w:hyperlink r:id="rId9" w:history="1">
        <w:r w:rsidRPr="00261351">
          <w:rPr>
            <w:rStyle w:val="Hyperlink"/>
            <w:rFonts w:ascii="Calibri" w:hAnsi="Calibri" w:cs="Calibri"/>
            <w:sz w:val="22"/>
            <w:szCs w:val="22"/>
            <w:shd w:val="clear" w:color="auto" w:fill="FFFFFF"/>
          </w:rPr>
          <w:t>online form</w:t>
        </w:r>
      </w:hyperlink>
      <w:r>
        <w:rPr>
          <w:rStyle w:val="normaltextrun"/>
          <w:rFonts w:ascii="Calibri" w:hAnsi="Calibri" w:cs="Calibri"/>
          <w:color w:val="000000"/>
          <w:sz w:val="22"/>
          <w:szCs w:val="22"/>
          <w:shd w:val="clear" w:color="auto" w:fill="FFFFFF"/>
        </w:rPr>
        <w:t xml:space="preserve"> that does not save your progress. Prepare your preliminary responses using the </w:t>
      </w:r>
      <w:hyperlink r:id="rId10" w:history="1">
        <w:r w:rsidRPr="00261351">
          <w:rPr>
            <w:rStyle w:val="Hyperlink"/>
            <w:rFonts w:ascii="Calibri" w:hAnsi="Calibri" w:cs="Calibri"/>
            <w:sz w:val="22"/>
            <w:szCs w:val="22"/>
            <w:shd w:val="clear" w:color="auto" w:fill="FFFFFF"/>
          </w:rPr>
          <w:t>sample preliminary form</w:t>
        </w:r>
      </w:hyperlink>
      <w:r>
        <w:rPr>
          <w:rStyle w:val="normaltextrun"/>
          <w:rFonts w:ascii="Calibri" w:hAnsi="Calibri" w:cs="Calibri"/>
          <w:color w:val="000000"/>
          <w:sz w:val="22"/>
          <w:szCs w:val="22"/>
          <w:shd w:val="clear" w:color="auto" w:fill="FFFFFF"/>
        </w:rPr>
        <w:t xml:space="preserve">. </w:t>
      </w:r>
    </w:p>
    <w:p w14:paraId="5C2047CF" w14:textId="6EC562FD" w:rsidR="00D62102" w:rsidRDefault="00D62102" w:rsidP="00D6210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3E12F2A" w14:textId="3C926C39" w:rsidR="00947BEF" w:rsidRDefault="00024CBF" w:rsidP="00D62102">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lang w:val="en-US"/>
        </w:rPr>
        <w:t>In addition to completing the funder’s online form, t</w:t>
      </w:r>
      <w:r w:rsidR="00D62102">
        <w:rPr>
          <w:rStyle w:val="normaltextrun"/>
          <w:rFonts w:ascii="Calibri" w:hAnsi="Calibri" w:cs="Calibri"/>
          <w:sz w:val="22"/>
          <w:szCs w:val="22"/>
          <w:lang w:val="en-US"/>
        </w:rPr>
        <w:t>his application requires the PI to request institutional approval via UCT’s electronic Research Administration (</w:t>
      </w:r>
      <w:proofErr w:type="spellStart"/>
      <w:r w:rsidR="00000000">
        <w:fldChar w:fldCharType="begin"/>
      </w:r>
      <w:r w:rsidR="00000000">
        <w:instrText>HYPERLINK "https://eraonline.uct.ac.za/converis/portal/overview?lang=en_GB" \t "_blank"</w:instrText>
      </w:r>
      <w:r w:rsidR="00000000">
        <w:fldChar w:fldCharType="separate"/>
      </w:r>
      <w:r w:rsidR="00D62102">
        <w:rPr>
          <w:rStyle w:val="normaltextrun"/>
          <w:rFonts w:ascii="Calibri" w:hAnsi="Calibri" w:cs="Calibri"/>
          <w:color w:val="0563C1"/>
          <w:sz w:val="22"/>
          <w:szCs w:val="22"/>
          <w:u w:val="single"/>
          <w:lang w:val="en-US"/>
        </w:rPr>
        <w:t>eRA</w:t>
      </w:r>
      <w:proofErr w:type="spellEnd"/>
      <w:r w:rsidR="00000000">
        <w:rPr>
          <w:rStyle w:val="normaltextrun"/>
          <w:rFonts w:ascii="Calibri" w:hAnsi="Calibri" w:cs="Calibri"/>
          <w:color w:val="0563C1"/>
          <w:sz w:val="22"/>
          <w:szCs w:val="22"/>
          <w:u w:val="single"/>
          <w:lang w:val="en-US"/>
        </w:rPr>
        <w:fldChar w:fldCharType="end"/>
      </w:r>
      <w:r w:rsidR="00D62102">
        <w:rPr>
          <w:rStyle w:val="normaltextrun"/>
          <w:rFonts w:ascii="Calibri" w:hAnsi="Calibri" w:cs="Calibri"/>
          <w:sz w:val="22"/>
          <w:szCs w:val="22"/>
          <w:lang w:val="en-US"/>
        </w:rPr>
        <w:t xml:space="preserve">) system, prior to final submission on the </w:t>
      </w:r>
      <w:r w:rsidR="000E7EB0">
        <w:rPr>
          <w:rStyle w:val="normaltextrun"/>
          <w:rFonts w:ascii="Calibri" w:hAnsi="Calibri" w:cs="Calibri"/>
          <w:sz w:val="22"/>
          <w:szCs w:val="22"/>
          <w:lang w:val="en-US"/>
        </w:rPr>
        <w:t>funder’s</w:t>
      </w:r>
      <w:r w:rsidR="00D62102">
        <w:rPr>
          <w:rStyle w:val="normaltextrun"/>
          <w:rFonts w:ascii="Calibri" w:hAnsi="Calibri" w:cs="Calibri"/>
          <w:sz w:val="22"/>
          <w:szCs w:val="22"/>
          <w:lang w:val="en-US"/>
        </w:rPr>
        <w:t xml:space="preserve"> portal. </w:t>
      </w:r>
    </w:p>
    <w:p w14:paraId="1C1E2280" w14:textId="77777777" w:rsidR="00024CBF" w:rsidRDefault="00024CBF" w:rsidP="00D62102">
      <w:pPr>
        <w:pStyle w:val="paragraph"/>
        <w:spacing w:before="0" w:beforeAutospacing="0" w:after="0" w:afterAutospacing="0"/>
        <w:jc w:val="both"/>
        <w:textAlignment w:val="baseline"/>
        <w:rPr>
          <w:rFonts w:ascii="Segoe UI" w:hAnsi="Segoe UI" w:cs="Segoe UI"/>
          <w:sz w:val="18"/>
          <w:szCs w:val="18"/>
        </w:rPr>
      </w:pPr>
    </w:p>
    <w:tbl>
      <w:tblPr>
        <w:tblW w:w="87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0"/>
        <w:gridCol w:w="2970"/>
      </w:tblGrid>
      <w:tr w:rsidR="00024CBF" w:rsidRPr="00024CBF" w14:paraId="21962082" w14:textId="77777777" w:rsidTr="00024CBF">
        <w:trPr>
          <w:trHeight w:val="270"/>
        </w:trPr>
        <w:tc>
          <w:tcPr>
            <w:tcW w:w="5820" w:type="dxa"/>
            <w:tcBorders>
              <w:top w:val="nil"/>
              <w:left w:val="nil"/>
              <w:bottom w:val="single" w:sz="6" w:space="0" w:color="auto"/>
              <w:right w:val="single" w:sz="6" w:space="0" w:color="auto"/>
            </w:tcBorders>
            <w:shd w:val="clear" w:color="auto" w:fill="auto"/>
            <w:hideMark/>
          </w:tcPr>
          <w:p w14:paraId="41E14070" w14:textId="77777777" w:rsidR="00024CBF" w:rsidRPr="00024CBF" w:rsidRDefault="00024CBF" w:rsidP="00024CBF">
            <w:pPr>
              <w:spacing w:after="0" w:line="240" w:lineRule="auto"/>
              <w:textAlignment w:val="baseline"/>
              <w:rPr>
                <w:rFonts w:ascii="Segoe UI" w:eastAsia="Times New Roman" w:hAnsi="Segoe UI" w:cs="Segoe UI"/>
                <w:kern w:val="0"/>
                <w:sz w:val="18"/>
                <w:szCs w:val="18"/>
                <w:lang w:eastAsia="en-ZA"/>
                <w14:ligatures w14:val="none"/>
              </w:rPr>
            </w:pPr>
            <w:r w:rsidRPr="00024CBF">
              <w:rPr>
                <w:rFonts w:ascii="Calibri" w:eastAsia="Times New Roman" w:hAnsi="Calibri" w:cs="Calibri"/>
                <w:kern w:val="0"/>
                <w:lang w:eastAsia="en-ZA"/>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971E61F" w14:textId="3E46BCF2" w:rsidR="00024CBF" w:rsidRPr="00024CBF" w:rsidRDefault="00024CBF" w:rsidP="00024CBF">
            <w:pPr>
              <w:spacing w:after="0" w:line="240" w:lineRule="auto"/>
              <w:jc w:val="center"/>
              <w:textAlignment w:val="baseline"/>
              <w:rPr>
                <w:rFonts w:ascii="Segoe UI" w:eastAsia="Times New Roman" w:hAnsi="Segoe UI" w:cs="Segoe UI"/>
                <w:kern w:val="0"/>
                <w:sz w:val="18"/>
                <w:szCs w:val="18"/>
                <w:lang w:eastAsia="en-ZA"/>
                <w14:ligatures w14:val="none"/>
              </w:rPr>
            </w:pPr>
            <w:r>
              <w:rPr>
                <w:rFonts w:ascii="Calibri" w:eastAsia="Times New Roman" w:hAnsi="Calibri" w:cs="Calibri"/>
                <w:b/>
                <w:bCs/>
                <w:kern w:val="0"/>
                <w:lang w:eastAsia="en-ZA"/>
                <w14:ligatures w14:val="none"/>
              </w:rPr>
              <w:t>D</w:t>
            </w:r>
            <w:r>
              <w:rPr>
                <w:rFonts w:eastAsia="Times New Roman"/>
                <w:b/>
                <w:bCs/>
                <w:kern w:val="0"/>
                <w:lang w:eastAsia="en-ZA"/>
                <w14:ligatures w14:val="none"/>
              </w:rPr>
              <w:t>eadline</w:t>
            </w:r>
            <w:r w:rsidRPr="00024CBF">
              <w:rPr>
                <w:rFonts w:ascii="Calibri" w:eastAsia="Times New Roman" w:hAnsi="Calibri" w:cs="Calibri"/>
                <w:kern w:val="0"/>
                <w:lang w:eastAsia="en-ZA"/>
                <w14:ligatures w14:val="none"/>
              </w:rPr>
              <w:t> </w:t>
            </w:r>
          </w:p>
        </w:tc>
      </w:tr>
      <w:tr w:rsidR="00024CBF" w:rsidRPr="00024CBF" w14:paraId="7B6C5D99" w14:textId="77777777" w:rsidTr="00024CBF">
        <w:trPr>
          <w:trHeight w:val="270"/>
        </w:trPr>
        <w:tc>
          <w:tcPr>
            <w:tcW w:w="5820" w:type="dxa"/>
            <w:tcBorders>
              <w:top w:val="single" w:sz="6" w:space="0" w:color="auto"/>
              <w:left w:val="single" w:sz="6" w:space="0" w:color="auto"/>
              <w:bottom w:val="single" w:sz="6" w:space="0" w:color="auto"/>
              <w:right w:val="single" w:sz="6" w:space="0" w:color="auto"/>
            </w:tcBorders>
            <w:shd w:val="clear" w:color="auto" w:fill="auto"/>
            <w:hideMark/>
          </w:tcPr>
          <w:p w14:paraId="46ACFBE6" w14:textId="43950FD4" w:rsidR="00024CBF" w:rsidRPr="00024CBF" w:rsidRDefault="00024CBF" w:rsidP="00024CBF">
            <w:pPr>
              <w:shd w:val="clear" w:color="auto" w:fill="FFFFFF"/>
              <w:spacing w:after="0" w:line="240" w:lineRule="auto"/>
              <w:textAlignment w:val="baseline"/>
              <w:rPr>
                <w:rFonts w:ascii="Segoe UI" w:eastAsia="Times New Roman" w:hAnsi="Segoe UI" w:cs="Segoe UI"/>
                <w:kern w:val="0"/>
                <w:sz w:val="18"/>
                <w:szCs w:val="18"/>
                <w:lang w:eastAsia="en-ZA"/>
                <w14:ligatures w14:val="none"/>
              </w:rPr>
            </w:pPr>
            <w:r w:rsidRPr="00024CBF">
              <w:rPr>
                <w:rFonts w:ascii="Calibri" w:eastAsia="Times New Roman" w:hAnsi="Calibri" w:cs="Calibri"/>
                <w:color w:val="000000"/>
                <w:kern w:val="0"/>
                <w:lang w:val="en-US" w:eastAsia="en-ZA"/>
                <w14:ligatures w14:val="none"/>
              </w:rPr>
              <w:t xml:space="preserve">PI to initiate an </w:t>
            </w:r>
            <w:proofErr w:type="spellStart"/>
            <w:r w:rsidRPr="00024CBF">
              <w:rPr>
                <w:rFonts w:ascii="Calibri" w:eastAsia="Times New Roman" w:hAnsi="Calibri" w:cs="Calibri"/>
                <w:color w:val="000000"/>
                <w:kern w:val="0"/>
                <w:lang w:val="en-US" w:eastAsia="en-ZA"/>
                <w14:ligatures w14:val="none"/>
              </w:rPr>
              <w:t>eRA</w:t>
            </w:r>
            <w:proofErr w:type="spellEnd"/>
            <w:r w:rsidRPr="00024CBF">
              <w:rPr>
                <w:rFonts w:ascii="Calibri" w:eastAsia="Times New Roman" w:hAnsi="Calibri" w:cs="Calibri"/>
                <w:color w:val="000000"/>
                <w:kern w:val="0"/>
                <w:lang w:val="en-US" w:eastAsia="en-ZA"/>
                <w14:ligatures w14:val="none"/>
              </w:rPr>
              <w:t xml:space="preserve"> proposal approval request and contact the Departmental Finance Officer no later than </w:t>
            </w:r>
            <w:r w:rsidRPr="00024CBF">
              <w:rPr>
                <w:rFonts w:ascii="Calibri" w:eastAsia="Times New Roman" w:hAnsi="Calibri" w:cs="Calibri"/>
                <w:color w:val="000000"/>
                <w:kern w:val="0"/>
                <w:lang w:eastAsia="en-ZA"/>
                <w14:ligatures w14:val="none"/>
              </w:rPr>
              <w:t>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75488D94" w14:textId="6232BCF6" w:rsidR="00024CBF" w:rsidRPr="00024CBF" w:rsidRDefault="00024CBF" w:rsidP="00024CBF">
            <w:pPr>
              <w:spacing w:after="0" w:line="240" w:lineRule="auto"/>
              <w:jc w:val="center"/>
              <w:textAlignment w:val="baseline"/>
              <w:rPr>
                <w:rFonts w:ascii="Segoe UI" w:eastAsia="Times New Roman" w:hAnsi="Segoe UI" w:cs="Segoe UI"/>
                <w:kern w:val="0"/>
                <w:sz w:val="18"/>
                <w:szCs w:val="18"/>
                <w:lang w:eastAsia="en-ZA"/>
                <w14:ligatures w14:val="none"/>
              </w:rPr>
            </w:pPr>
            <w:r w:rsidRPr="00024CBF">
              <w:rPr>
                <w:rFonts w:ascii="Calibri" w:eastAsia="Times New Roman" w:hAnsi="Calibri" w:cs="Calibri"/>
                <w:b/>
                <w:bCs/>
                <w:color w:val="0070C0"/>
                <w:kern w:val="0"/>
                <w:lang w:eastAsia="en-ZA"/>
                <w14:ligatures w14:val="none"/>
              </w:rPr>
              <w:t xml:space="preserve">3 </w:t>
            </w:r>
            <w:r>
              <w:rPr>
                <w:rFonts w:ascii="Calibri" w:eastAsia="Times New Roman" w:hAnsi="Calibri" w:cs="Calibri"/>
                <w:b/>
                <w:bCs/>
                <w:color w:val="0070C0"/>
                <w:kern w:val="0"/>
                <w:lang w:eastAsia="en-ZA"/>
                <w14:ligatures w14:val="none"/>
              </w:rPr>
              <w:t>October</w:t>
            </w:r>
            <w:r w:rsidRPr="00024CBF">
              <w:rPr>
                <w:rFonts w:ascii="Calibri" w:eastAsia="Times New Roman" w:hAnsi="Calibri" w:cs="Calibri"/>
                <w:b/>
                <w:bCs/>
                <w:color w:val="0070C0"/>
                <w:kern w:val="0"/>
                <w:lang w:eastAsia="en-ZA"/>
                <w14:ligatures w14:val="none"/>
              </w:rPr>
              <w:t xml:space="preserve"> 2023</w:t>
            </w:r>
            <w:r w:rsidRPr="00024CBF">
              <w:rPr>
                <w:rFonts w:ascii="Calibri" w:eastAsia="Times New Roman" w:hAnsi="Calibri" w:cs="Calibri"/>
                <w:color w:val="0070C0"/>
                <w:kern w:val="0"/>
                <w:lang w:eastAsia="en-ZA"/>
                <w14:ligatures w14:val="none"/>
              </w:rPr>
              <w:t>   </w:t>
            </w:r>
          </w:p>
        </w:tc>
      </w:tr>
      <w:tr w:rsidR="00024CBF" w:rsidRPr="00024CBF" w14:paraId="2E7188C0" w14:textId="77777777" w:rsidTr="00024CBF">
        <w:trPr>
          <w:trHeight w:val="270"/>
        </w:trPr>
        <w:tc>
          <w:tcPr>
            <w:tcW w:w="5820" w:type="dxa"/>
            <w:tcBorders>
              <w:top w:val="single" w:sz="6" w:space="0" w:color="auto"/>
              <w:left w:val="single" w:sz="6" w:space="0" w:color="auto"/>
              <w:bottom w:val="single" w:sz="6" w:space="0" w:color="auto"/>
              <w:right w:val="single" w:sz="6" w:space="0" w:color="auto"/>
            </w:tcBorders>
            <w:shd w:val="clear" w:color="auto" w:fill="auto"/>
            <w:hideMark/>
          </w:tcPr>
          <w:p w14:paraId="074FBA16" w14:textId="77777777" w:rsidR="00024CBF" w:rsidRPr="00024CBF" w:rsidRDefault="00024CBF" w:rsidP="00024CBF">
            <w:pPr>
              <w:spacing w:after="0" w:line="240" w:lineRule="auto"/>
              <w:textAlignment w:val="baseline"/>
              <w:rPr>
                <w:rFonts w:ascii="Segoe UI" w:eastAsia="Times New Roman" w:hAnsi="Segoe UI" w:cs="Segoe UI"/>
                <w:kern w:val="0"/>
                <w:sz w:val="18"/>
                <w:szCs w:val="18"/>
                <w:lang w:eastAsia="en-ZA"/>
                <w14:ligatures w14:val="none"/>
              </w:rPr>
            </w:pPr>
            <w:r w:rsidRPr="00024CBF">
              <w:rPr>
                <w:rFonts w:ascii="Calibri" w:eastAsia="Times New Roman" w:hAnsi="Calibri" w:cs="Calibri"/>
                <w:color w:val="000000"/>
                <w:kern w:val="0"/>
                <w:lang w:eastAsia="en-ZA"/>
                <w14:ligatures w14:val="none"/>
              </w:rPr>
              <w:t xml:space="preserve">PI to submit an </w:t>
            </w:r>
            <w:proofErr w:type="spellStart"/>
            <w:r w:rsidRPr="00024CBF">
              <w:rPr>
                <w:rFonts w:ascii="Calibri" w:eastAsia="Times New Roman" w:hAnsi="Calibri" w:cs="Calibri"/>
                <w:color w:val="000000"/>
                <w:kern w:val="0"/>
                <w:lang w:eastAsia="en-ZA"/>
                <w14:ligatures w14:val="none"/>
              </w:rPr>
              <w:t>eRA</w:t>
            </w:r>
            <w:proofErr w:type="spellEnd"/>
            <w:r w:rsidRPr="00024CBF">
              <w:rPr>
                <w:rFonts w:ascii="Calibri" w:eastAsia="Times New Roman" w:hAnsi="Calibri" w:cs="Calibri"/>
                <w:color w:val="000000"/>
                <w:kern w:val="0"/>
                <w:lang w:eastAsia="en-ZA"/>
                <w14:ligatures w14:val="none"/>
              </w:rPr>
              <w:t xml:space="preserve"> proposal approval request to the Finance Approver step on </w:t>
            </w:r>
            <w:proofErr w:type="spellStart"/>
            <w:r w:rsidRPr="00024CBF">
              <w:rPr>
                <w:rFonts w:ascii="Calibri" w:eastAsia="Times New Roman" w:hAnsi="Calibri" w:cs="Calibri"/>
                <w:color w:val="000000"/>
                <w:kern w:val="0"/>
                <w:lang w:eastAsia="en-ZA"/>
                <w14:ligatures w14:val="none"/>
              </w:rPr>
              <w:t>eRA</w:t>
            </w:r>
            <w:proofErr w:type="spellEnd"/>
            <w:r w:rsidRPr="00024CBF">
              <w:rPr>
                <w:rFonts w:ascii="Calibri" w:eastAsia="Times New Roman" w:hAnsi="Calibri" w:cs="Calibri"/>
                <w:color w:val="000000"/>
                <w:kern w:val="0"/>
                <w:lang w:eastAsia="en-ZA"/>
                <w14:ligatures w14:val="none"/>
              </w:rPr>
              <w:t xml:space="preserve"> no later than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18A28914" w14:textId="04912EB7" w:rsidR="00024CBF" w:rsidRPr="00024CBF" w:rsidRDefault="00024CBF" w:rsidP="00024CBF">
            <w:pPr>
              <w:spacing w:after="0" w:line="240" w:lineRule="auto"/>
              <w:jc w:val="center"/>
              <w:textAlignment w:val="baseline"/>
              <w:rPr>
                <w:rFonts w:ascii="Segoe UI" w:eastAsia="Times New Roman" w:hAnsi="Segoe UI" w:cs="Segoe UI"/>
                <w:kern w:val="0"/>
                <w:sz w:val="18"/>
                <w:szCs w:val="18"/>
                <w:lang w:eastAsia="en-ZA"/>
                <w14:ligatures w14:val="none"/>
              </w:rPr>
            </w:pPr>
            <w:r>
              <w:rPr>
                <w:rFonts w:ascii="Calibri" w:eastAsia="Times New Roman" w:hAnsi="Calibri" w:cs="Calibri"/>
                <w:b/>
                <w:bCs/>
                <w:color w:val="0070C0"/>
                <w:kern w:val="0"/>
                <w:lang w:eastAsia="en-ZA"/>
                <w14:ligatures w14:val="none"/>
              </w:rPr>
              <w:t>31 Octo</w:t>
            </w:r>
            <w:r w:rsidRPr="00024CBF">
              <w:rPr>
                <w:rFonts w:ascii="Calibri" w:eastAsia="Times New Roman" w:hAnsi="Calibri" w:cs="Calibri"/>
                <w:b/>
                <w:bCs/>
                <w:color w:val="0070C0"/>
                <w:kern w:val="0"/>
                <w:lang w:eastAsia="en-ZA"/>
                <w14:ligatures w14:val="none"/>
              </w:rPr>
              <w:t>ber 2023</w:t>
            </w:r>
            <w:r w:rsidRPr="00024CBF">
              <w:rPr>
                <w:rFonts w:ascii="Calibri" w:eastAsia="Times New Roman" w:hAnsi="Calibri" w:cs="Calibri"/>
                <w:color w:val="0070C0"/>
                <w:kern w:val="0"/>
                <w:lang w:eastAsia="en-ZA"/>
                <w14:ligatures w14:val="none"/>
              </w:rPr>
              <w:t>   </w:t>
            </w:r>
          </w:p>
        </w:tc>
      </w:tr>
      <w:tr w:rsidR="00024CBF" w:rsidRPr="00024CBF" w14:paraId="6A362056" w14:textId="77777777" w:rsidTr="00024CBF">
        <w:trPr>
          <w:trHeight w:val="270"/>
        </w:trPr>
        <w:tc>
          <w:tcPr>
            <w:tcW w:w="5820" w:type="dxa"/>
            <w:tcBorders>
              <w:top w:val="single" w:sz="6" w:space="0" w:color="auto"/>
              <w:left w:val="single" w:sz="6" w:space="0" w:color="auto"/>
              <w:bottom w:val="single" w:sz="6" w:space="0" w:color="auto"/>
              <w:right w:val="single" w:sz="6" w:space="0" w:color="auto"/>
            </w:tcBorders>
            <w:shd w:val="clear" w:color="auto" w:fill="auto"/>
            <w:hideMark/>
          </w:tcPr>
          <w:p w14:paraId="54980856" w14:textId="77777777" w:rsidR="00024CBF" w:rsidRPr="00024CBF" w:rsidRDefault="00024CBF" w:rsidP="00024CBF">
            <w:pPr>
              <w:spacing w:after="0" w:line="240" w:lineRule="auto"/>
              <w:textAlignment w:val="baseline"/>
              <w:rPr>
                <w:rFonts w:ascii="Segoe UI" w:eastAsia="Times New Roman" w:hAnsi="Segoe UI" w:cs="Segoe UI"/>
                <w:kern w:val="0"/>
                <w:sz w:val="18"/>
                <w:szCs w:val="18"/>
                <w:lang w:eastAsia="en-ZA"/>
                <w14:ligatures w14:val="none"/>
              </w:rPr>
            </w:pPr>
            <w:r w:rsidRPr="00024CBF">
              <w:rPr>
                <w:rFonts w:ascii="Calibri" w:eastAsia="Times New Roman" w:hAnsi="Calibri" w:cs="Calibri"/>
                <w:color w:val="000000"/>
                <w:kern w:val="0"/>
                <w:lang w:eastAsia="en-ZA"/>
                <w14:ligatures w14:val="none"/>
              </w:rPr>
              <w:t>RC&amp;I to action approval no later than  </w:t>
            </w:r>
          </w:p>
        </w:tc>
        <w:tc>
          <w:tcPr>
            <w:tcW w:w="2970" w:type="dxa"/>
            <w:tcBorders>
              <w:top w:val="single" w:sz="6" w:space="0" w:color="auto"/>
              <w:left w:val="single" w:sz="6" w:space="0" w:color="auto"/>
              <w:bottom w:val="single" w:sz="6" w:space="0" w:color="auto"/>
              <w:right w:val="single" w:sz="6" w:space="0" w:color="auto"/>
            </w:tcBorders>
            <w:shd w:val="clear" w:color="auto" w:fill="auto"/>
            <w:hideMark/>
          </w:tcPr>
          <w:p w14:paraId="6784BC3B" w14:textId="07754436" w:rsidR="00024CBF" w:rsidRPr="00024CBF" w:rsidRDefault="00024CBF" w:rsidP="00024CBF">
            <w:pPr>
              <w:spacing w:after="0" w:line="240" w:lineRule="auto"/>
              <w:jc w:val="center"/>
              <w:textAlignment w:val="baseline"/>
              <w:rPr>
                <w:rFonts w:ascii="Segoe UI" w:eastAsia="Times New Roman" w:hAnsi="Segoe UI" w:cs="Segoe UI"/>
                <w:kern w:val="0"/>
                <w:sz w:val="18"/>
                <w:szCs w:val="18"/>
                <w:lang w:eastAsia="en-ZA"/>
                <w14:ligatures w14:val="none"/>
              </w:rPr>
            </w:pPr>
            <w:r>
              <w:rPr>
                <w:rFonts w:ascii="Calibri" w:eastAsia="Times New Roman" w:hAnsi="Calibri" w:cs="Calibri"/>
                <w:b/>
                <w:bCs/>
                <w:color w:val="0070C0"/>
                <w:kern w:val="0"/>
                <w:lang w:eastAsia="en-ZA"/>
                <w14:ligatures w14:val="none"/>
              </w:rPr>
              <w:t xml:space="preserve">14 November </w:t>
            </w:r>
            <w:r w:rsidRPr="00024CBF">
              <w:rPr>
                <w:rFonts w:ascii="Calibri" w:eastAsia="Times New Roman" w:hAnsi="Calibri" w:cs="Calibri"/>
                <w:b/>
                <w:bCs/>
                <w:color w:val="0070C0"/>
                <w:kern w:val="0"/>
                <w:lang w:eastAsia="en-ZA"/>
                <w14:ligatures w14:val="none"/>
              </w:rPr>
              <w:t>2023</w:t>
            </w:r>
            <w:r w:rsidRPr="00024CBF">
              <w:rPr>
                <w:rFonts w:ascii="Calibri" w:eastAsia="Times New Roman" w:hAnsi="Calibri" w:cs="Calibri"/>
                <w:color w:val="0070C0"/>
                <w:kern w:val="0"/>
                <w:lang w:eastAsia="en-ZA"/>
                <w14:ligatures w14:val="none"/>
              </w:rPr>
              <w:t> </w:t>
            </w:r>
          </w:p>
        </w:tc>
      </w:tr>
      <w:tr w:rsidR="00024CBF" w:rsidRPr="00024CBF" w14:paraId="3E5BB5F6" w14:textId="77777777" w:rsidTr="00024CBF">
        <w:trPr>
          <w:trHeight w:val="270"/>
        </w:trPr>
        <w:tc>
          <w:tcPr>
            <w:tcW w:w="5820" w:type="dxa"/>
            <w:tcBorders>
              <w:top w:val="single" w:sz="6" w:space="0" w:color="auto"/>
              <w:left w:val="single" w:sz="6" w:space="0" w:color="auto"/>
              <w:bottom w:val="single" w:sz="6" w:space="0" w:color="auto"/>
              <w:right w:val="single" w:sz="6" w:space="0" w:color="auto"/>
            </w:tcBorders>
            <w:shd w:val="clear" w:color="auto" w:fill="auto"/>
          </w:tcPr>
          <w:p w14:paraId="66F04DA5" w14:textId="1311E298" w:rsidR="00024CBF" w:rsidRPr="00024CBF" w:rsidRDefault="00024CBF" w:rsidP="00024CBF">
            <w:pPr>
              <w:spacing w:after="0" w:line="240" w:lineRule="auto"/>
              <w:textAlignment w:val="baseline"/>
              <w:rPr>
                <w:rFonts w:ascii="Calibri" w:eastAsia="Times New Roman" w:hAnsi="Calibri" w:cs="Calibri"/>
                <w:color w:val="000000"/>
                <w:kern w:val="0"/>
                <w:lang w:eastAsia="en-ZA"/>
                <w14:ligatures w14:val="none"/>
              </w:rPr>
            </w:pPr>
            <w:r>
              <w:rPr>
                <w:rFonts w:ascii="Calibri" w:eastAsia="Times New Roman" w:hAnsi="Calibri" w:cs="Calibri"/>
                <w:color w:val="000000"/>
                <w:kern w:val="0"/>
                <w:lang w:eastAsia="en-ZA"/>
                <w14:ligatures w14:val="none"/>
              </w:rPr>
              <w:t>F</w:t>
            </w:r>
            <w:r>
              <w:rPr>
                <w:rFonts w:eastAsia="Times New Roman"/>
                <w:color w:val="000000"/>
                <w:kern w:val="0"/>
                <w:lang w:eastAsia="en-ZA"/>
                <w14:ligatures w14:val="none"/>
              </w:rPr>
              <w:t>ull proposal deadline (if invited)</w:t>
            </w:r>
          </w:p>
        </w:tc>
        <w:tc>
          <w:tcPr>
            <w:tcW w:w="2970" w:type="dxa"/>
            <w:tcBorders>
              <w:top w:val="single" w:sz="6" w:space="0" w:color="auto"/>
              <w:left w:val="single" w:sz="6" w:space="0" w:color="auto"/>
              <w:bottom w:val="single" w:sz="6" w:space="0" w:color="auto"/>
              <w:right w:val="single" w:sz="6" w:space="0" w:color="auto"/>
            </w:tcBorders>
            <w:shd w:val="clear" w:color="auto" w:fill="auto"/>
          </w:tcPr>
          <w:p w14:paraId="2BDFA8CE" w14:textId="76029E23" w:rsidR="00024CBF" w:rsidRPr="00024CBF" w:rsidRDefault="00024CBF" w:rsidP="00024CBF">
            <w:pPr>
              <w:spacing w:after="0" w:line="240" w:lineRule="auto"/>
              <w:jc w:val="center"/>
              <w:textAlignment w:val="baseline"/>
              <w:rPr>
                <w:rFonts w:ascii="Calibri" w:eastAsia="Times New Roman" w:hAnsi="Calibri" w:cs="Calibri"/>
                <w:b/>
                <w:bCs/>
                <w:color w:val="0070C0"/>
                <w:kern w:val="0"/>
                <w:lang w:eastAsia="en-ZA"/>
                <w14:ligatures w14:val="none"/>
              </w:rPr>
            </w:pPr>
            <w:r>
              <w:rPr>
                <w:rFonts w:ascii="Calibri" w:eastAsia="Times New Roman" w:hAnsi="Calibri" w:cs="Calibri"/>
                <w:b/>
                <w:bCs/>
                <w:color w:val="0070C0"/>
                <w:kern w:val="0"/>
                <w:lang w:eastAsia="en-ZA"/>
                <w14:ligatures w14:val="none"/>
              </w:rPr>
              <w:t>5 March 2024</w:t>
            </w:r>
          </w:p>
        </w:tc>
      </w:tr>
    </w:tbl>
    <w:p w14:paraId="57E7F191" w14:textId="26810E10" w:rsidR="00D62102" w:rsidRDefault="00D62102" w:rsidP="00D6210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lastRenderedPageBreak/>
        <w:t xml:space="preserve">Please complete this FHS </w:t>
      </w:r>
      <w:hyperlink r:id="rId11" w:tgtFrame="_blank" w:history="1">
        <w:r>
          <w:rPr>
            <w:rStyle w:val="normaltextrun"/>
            <w:rFonts w:ascii="Calibri" w:hAnsi="Calibri" w:cs="Calibri"/>
            <w:color w:val="0563C1"/>
            <w:sz w:val="22"/>
            <w:szCs w:val="22"/>
            <w:u w:val="single"/>
          </w:rPr>
          <w:t>intention-to-submit form</w:t>
        </w:r>
      </w:hyperlink>
      <w:r>
        <w:rPr>
          <w:rStyle w:val="normaltextrun"/>
          <w:rFonts w:ascii="Calibri" w:hAnsi="Calibri" w:cs="Calibri"/>
          <w:color w:val="0562C1"/>
          <w:sz w:val="22"/>
          <w:szCs w:val="22"/>
        </w:rPr>
        <w:t xml:space="preserve"> </w:t>
      </w:r>
      <w:r>
        <w:rPr>
          <w:rStyle w:val="normaltextrun"/>
          <w:rFonts w:ascii="Calibri" w:hAnsi="Calibri" w:cs="Calibri"/>
          <w:sz w:val="22"/>
          <w:szCs w:val="22"/>
        </w:rPr>
        <w:t xml:space="preserve">by </w:t>
      </w:r>
      <w:r w:rsidR="00203518">
        <w:rPr>
          <w:rStyle w:val="normaltextrun"/>
          <w:rFonts w:ascii="Calibri" w:hAnsi="Calibri" w:cs="Calibri"/>
          <w:b/>
          <w:bCs/>
          <w:sz w:val="22"/>
          <w:szCs w:val="22"/>
        </w:rPr>
        <w:t>3 October</w:t>
      </w:r>
      <w:r>
        <w:rPr>
          <w:rStyle w:val="normaltextrun"/>
          <w:rFonts w:ascii="Calibri" w:hAnsi="Calibri" w:cs="Calibri"/>
          <w:b/>
          <w:bCs/>
          <w:sz w:val="22"/>
          <w:szCs w:val="22"/>
        </w:rPr>
        <w:t xml:space="preserve"> 2023</w:t>
      </w:r>
      <w:r>
        <w:rPr>
          <w:rStyle w:val="normaltextrun"/>
          <w:rFonts w:ascii="Calibri" w:hAnsi="Calibri" w:cs="Calibri"/>
          <w:sz w:val="22"/>
          <w:szCs w:val="22"/>
        </w:rPr>
        <w:t xml:space="preserve"> </w:t>
      </w:r>
      <w:r>
        <w:rPr>
          <w:rStyle w:val="normaltextrun"/>
          <w:rFonts w:ascii="Calibri" w:hAnsi="Calibri" w:cs="Calibri"/>
          <w:sz w:val="22"/>
          <w:szCs w:val="22"/>
          <w:lang w:val="en-US"/>
        </w:rPr>
        <w:t xml:space="preserve">if you intend </w:t>
      </w:r>
      <w:r w:rsidR="00203518">
        <w:rPr>
          <w:rStyle w:val="normaltextrun"/>
          <w:rFonts w:ascii="Calibri" w:hAnsi="Calibri" w:cs="Calibri"/>
          <w:sz w:val="22"/>
          <w:szCs w:val="22"/>
          <w:lang w:val="en-US"/>
        </w:rPr>
        <w:t xml:space="preserve">submitting a preliminary application. </w:t>
      </w:r>
      <w:r>
        <w:rPr>
          <w:rStyle w:val="normaltextrun"/>
          <w:rFonts w:ascii="Calibri" w:hAnsi="Calibri" w:cs="Calibri"/>
          <w:sz w:val="22"/>
          <w:szCs w:val="22"/>
          <w:lang w:val="en-US"/>
        </w:rPr>
        <w:t>Please note that completion of this form is for the purposes of internal support and tracking, it is not linked to funder application processes and does not commit you to applying to this opportunity.</w:t>
      </w:r>
      <w:r>
        <w:rPr>
          <w:rStyle w:val="eop"/>
          <w:rFonts w:ascii="Calibri" w:hAnsi="Calibri" w:cs="Calibri"/>
          <w:sz w:val="22"/>
          <w:szCs w:val="22"/>
        </w:rPr>
        <w:t> </w:t>
      </w:r>
    </w:p>
    <w:p w14:paraId="782B3093" w14:textId="77777777" w:rsidR="00D62102" w:rsidRDefault="00D62102" w:rsidP="00D62102">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BF35CA2" w14:textId="77777777" w:rsidR="00D62102" w:rsidRDefault="00D62102" w:rsidP="00D62102">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lang w:val="en-US"/>
        </w:rPr>
        <w:t xml:space="preserve">For any further queries, please contact the </w:t>
      </w:r>
      <w:hyperlink r:id="rId12" w:tgtFrame="_blank" w:history="1">
        <w:r>
          <w:rPr>
            <w:rStyle w:val="normaltextrun"/>
            <w:rFonts w:ascii="Calibri" w:hAnsi="Calibri" w:cs="Calibri"/>
            <w:color w:val="0563C1"/>
            <w:sz w:val="22"/>
            <w:szCs w:val="22"/>
            <w:u w:val="single"/>
            <w:lang w:val="en-US"/>
          </w:rPr>
          <w:t>Research Development Team</w:t>
        </w:r>
      </w:hyperlink>
      <w:r>
        <w:rPr>
          <w:rStyle w:val="normaltextrun"/>
          <w:rFonts w:ascii="Calibri" w:hAnsi="Calibri" w:cs="Calibri"/>
          <w:color w:val="0563C1"/>
          <w:sz w:val="22"/>
          <w:szCs w:val="22"/>
          <w:u w:val="single"/>
          <w:lang w:val="en-US"/>
        </w:rPr>
        <w:t>.</w:t>
      </w:r>
      <w:r>
        <w:rPr>
          <w:rStyle w:val="eop"/>
          <w:rFonts w:ascii="Calibri" w:hAnsi="Calibri" w:cs="Calibri"/>
          <w:color w:val="0563C1"/>
          <w:sz w:val="22"/>
          <w:szCs w:val="22"/>
        </w:rPr>
        <w:t> </w:t>
      </w:r>
    </w:p>
    <w:p w14:paraId="2129BC3B" w14:textId="77777777" w:rsidR="009C42F7" w:rsidRDefault="009C42F7"/>
    <w:sectPr w:rsidR="009C4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D2A7E"/>
    <w:multiLevelType w:val="multilevel"/>
    <w:tmpl w:val="A9C202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BD21B6E"/>
    <w:multiLevelType w:val="hybridMultilevel"/>
    <w:tmpl w:val="17A0A9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47C5443"/>
    <w:multiLevelType w:val="hybridMultilevel"/>
    <w:tmpl w:val="27820D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F422A74"/>
    <w:multiLevelType w:val="multilevel"/>
    <w:tmpl w:val="C2F85A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346416C"/>
    <w:multiLevelType w:val="multilevel"/>
    <w:tmpl w:val="32204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875822"/>
    <w:multiLevelType w:val="multilevel"/>
    <w:tmpl w:val="A496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147C83"/>
    <w:multiLevelType w:val="multilevel"/>
    <w:tmpl w:val="EE9A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B163E5"/>
    <w:multiLevelType w:val="hybridMultilevel"/>
    <w:tmpl w:val="291EC6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842352621">
    <w:abstractNumId w:val="5"/>
  </w:num>
  <w:num w:numId="2" w16cid:durableId="186020148">
    <w:abstractNumId w:val="0"/>
  </w:num>
  <w:num w:numId="3" w16cid:durableId="918758022">
    <w:abstractNumId w:val="3"/>
  </w:num>
  <w:num w:numId="4" w16cid:durableId="610095017">
    <w:abstractNumId w:val="6"/>
  </w:num>
  <w:num w:numId="5" w16cid:durableId="1014847830">
    <w:abstractNumId w:val="4"/>
  </w:num>
  <w:num w:numId="6" w16cid:durableId="1527020501">
    <w:abstractNumId w:val="7"/>
  </w:num>
  <w:num w:numId="7" w16cid:durableId="1171917828">
    <w:abstractNumId w:val="2"/>
  </w:num>
  <w:num w:numId="8" w16cid:durableId="1976833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102"/>
    <w:rsid w:val="00024CBF"/>
    <w:rsid w:val="00096F24"/>
    <w:rsid w:val="000E7EB0"/>
    <w:rsid w:val="001C238C"/>
    <w:rsid w:val="00203518"/>
    <w:rsid w:val="00261351"/>
    <w:rsid w:val="005E4783"/>
    <w:rsid w:val="006A6BB1"/>
    <w:rsid w:val="007C7275"/>
    <w:rsid w:val="007F494A"/>
    <w:rsid w:val="00947BEF"/>
    <w:rsid w:val="009C42F7"/>
    <w:rsid w:val="009D70E0"/>
    <w:rsid w:val="00A06577"/>
    <w:rsid w:val="00C4328A"/>
    <w:rsid w:val="00D62102"/>
    <w:rsid w:val="00DD745A"/>
    <w:rsid w:val="00E340E5"/>
    <w:rsid w:val="00F9168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0416A"/>
  <w15:chartTrackingRefBased/>
  <w15:docId w15:val="{6CB25831-C771-47F9-B1B6-AA45F914B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6210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Z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62102"/>
    <w:pPr>
      <w:spacing w:before="100" w:beforeAutospacing="1" w:after="100" w:afterAutospacing="1" w:line="240" w:lineRule="auto"/>
    </w:pPr>
    <w:rPr>
      <w:rFonts w:ascii="Times New Roman" w:eastAsia="Times New Roman" w:hAnsi="Times New Roman" w:cs="Times New Roman"/>
      <w:kern w:val="0"/>
      <w:sz w:val="24"/>
      <w:szCs w:val="24"/>
      <w:lang w:eastAsia="en-ZA"/>
      <w14:ligatures w14:val="none"/>
    </w:rPr>
  </w:style>
  <w:style w:type="character" w:customStyle="1" w:styleId="normaltextrun">
    <w:name w:val="normaltextrun"/>
    <w:basedOn w:val="DefaultParagraphFont"/>
    <w:rsid w:val="00D62102"/>
  </w:style>
  <w:style w:type="character" w:customStyle="1" w:styleId="eop">
    <w:name w:val="eop"/>
    <w:basedOn w:val="DefaultParagraphFont"/>
    <w:rsid w:val="00D62102"/>
  </w:style>
  <w:style w:type="character" w:customStyle="1" w:styleId="Heading1Char">
    <w:name w:val="Heading 1 Char"/>
    <w:basedOn w:val="DefaultParagraphFont"/>
    <w:link w:val="Heading1"/>
    <w:uiPriority w:val="9"/>
    <w:rsid w:val="00D62102"/>
    <w:rPr>
      <w:rFonts w:ascii="Times New Roman" w:eastAsia="Times New Roman" w:hAnsi="Times New Roman" w:cs="Times New Roman"/>
      <w:b/>
      <w:bCs/>
      <w:kern w:val="36"/>
      <w:sz w:val="48"/>
      <w:szCs w:val="48"/>
      <w:lang w:eastAsia="en-ZA"/>
      <w14:ligatures w14:val="none"/>
    </w:rPr>
  </w:style>
  <w:style w:type="character" w:styleId="Hyperlink">
    <w:name w:val="Hyperlink"/>
    <w:basedOn w:val="DefaultParagraphFont"/>
    <w:uiPriority w:val="99"/>
    <w:unhideWhenUsed/>
    <w:rsid w:val="00D62102"/>
    <w:rPr>
      <w:color w:val="0563C1" w:themeColor="hyperlink"/>
      <w:u w:val="single"/>
    </w:rPr>
  </w:style>
  <w:style w:type="character" w:styleId="UnresolvedMention">
    <w:name w:val="Unresolved Mention"/>
    <w:basedOn w:val="DefaultParagraphFont"/>
    <w:uiPriority w:val="99"/>
    <w:semiHidden/>
    <w:unhideWhenUsed/>
    <w:rsid w:val="00D62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984649">
      <w:bodyDiv w:val="1"/>
      <w:marLeft w:val="0"/>
      <w:marRight w:val="0"/>
      <w:marTop w:val="0"/>
      <w:marBottom w:val="0"/>
      <w:divBdr>
        <w:top w:val="none" w:sz="0" w:space="0" w:color="auto"/>
        <w:left w:val="none" w:sz="0" w:space="0" w:color="auto"/>
        <w:bottom w:val="none" w:sz="0" w:space="0" w:color="auto"/>
        <w:right w:val="none" w:sz="0" w:space="0" w:color="auto"/>
      </w:divBdr>
    </w:div>
    <w:div w:id="316108849">
      <w:bodyDiv w:val="1"/>
      <w:marLeft w:val="0"/>
      <w:marRight w:val="0"/>
      <w:marTop w:val="0"/>
      <w:marBottom w:val="0"/>
      <w:divBdr>
        <w:top w:val="none" w:sz="0" w:space="0" w:color="auto"/>
        <w:left w:val="none" w:sz="0" w:space="0" w:color="auto"/>
        <w:bottom w:val="none" w:sz="0" w:space="0" w:color="auto"/>
        <w:right w:val="none" w:sz="0" w:space="0" w:color="auto"/>
      </w:divBdr>
      <w:divsChild>
        <w:div w:id="1307668195">
          <w:marLeft w:val="0"/>
          <w:marRight w:val="0"/>
          <w:marTop w:val="0"/>
          <w:marBottom w:val="0"/>
          <w:divBdr>
            <w:top w:val="none" w:sz="0" w:space="0" w:color="auto"/>
            <w:left w:val="none" w:sz="0" w:space="0" w:color="auto"/>
            <w:bottom w:val="none" w:sz="0" w:space="0" w:color="auto"/>
            <w:right w:val="none" w:sz="0" w:space="0" w:color="auto"/>
          </w:divBdr>
        </w:div>
        <w:div w:id="309867322">
          <w:marLeft w:val="0"/>
          <w:marRight w:val="0"/>
          <w:marTop w:val="0"/>
          <w:marBottom w:val="0"/>
          <w:divBdr>
            <w:top w:val="none" w:sz="0" w:space="0" w:color="auto"/>
            <w:left w:val="none" w:sz="0" w:space="0" w:color="auto"/>
            <w:bottom w:val="none" w:sz="0" w:space="0" w:color="auto"/>
            <w:right w:val="none" w:sz="0" w:space="0" w:color="auto"/>
          </w:divBdr>
        </w:div>
        <w:div w:id="1428891063">
          <w:marLeft w:val="0"/>
          <w:marRight w:val="0"/>
          <w:marTop w:val="0"/>
          <w:marBottom w:val="0"/>
          <w:divBdr>
            <w:top w:val="none" w:sz="0" w:space="0" w:color="auto"/>
            <w:left w:val="none" w:sz="0" w:space="0" w:color="auto"/>
            <w:bottom w:val="none" w:sz="0" w:space="0" w:color="auto"/>
            <w:right w:val="none" w:sz="0" w:space="0" w:color="auto"/>
          </w:divBdr>
        </w:div>
        <w:div w:id="1890144946">
          <w:marLeft w:val="0"/>
          <w:marRight w:val="0"/>
          <w:marTop w:val="0"/>
          <w:marBottom w:val="0"/>
          <w:divBdr>
            <w:top w:val="none" w:sz="0" w:space="0" w:color="auto"/>
            <w:left w:val="none" w:sz="0" w:space="0" w:color="auto"/>
            <w:bottom w:val="none" w:sz="0" w:space="0" w:color="auto"/>
            <w:right w:val="none" w:sz="0" w:space="0" w:color="auto"/>
          </w:divBdr>
        </w:div>
        <w:div w:id="308558606">
          <w:marLeft w:val="0"/>
          <w:marRight w:val="0"/>
          <w:marTop w:val="0"/>
          <w:marBottom w:val="0"/>
          <w:divBdr>
            <w:top w:val="none" w:sz="0" w:space="0" w:color="auto"/>
            <w:left w:val="none" w:sz="0" w:space="0" w:color="auto"/>
            <w:bottom w:val="none" w:sz="0" w:space="0" w:color="auto"/>
            <w:right w:val="none" w:sz="0" w:space="0" w:color="auto"/>
          </w:divBdr>
        </w:div>
        <w:div w:id="821433467">
          <w:marLeft w:val="0"/>
          <w:marRight w:val="0"/>
          <w:marTop w:val="0"/>
          <w:marBottom w:val="0"/>
          <w:divBdr>
            <w:top w:val="none" w:sz="0" w:space="0" w:color="auto"/>
            <w:left w:val="none" w:sz="0" w:space="0" w:color="auto"/>
            <w:bottom w:val="none" w:sz="0" w:space="0" w:color="auto"/>
            <w:right w:val="none" w:sz="0" w:space="0" w:color="auto"/>
          </w:divBdr>
        </w:div>
        <w:div w:id="1035811921">
          <w:marLeft w:val="0"/>
          <w:marRight w:val="0"/>
          <w:marTop w:val="0"/>
          <w:marBottom w:val="0"/>
          <w:divBdr>
            <w:top w:val="none" w:sz="0" w:space="0" w:color="auto"/>
            <w:left w:val="none" w:sz="0" w:space="0" w:color="auto"/>
            <w:bottom w:val="none" w:sz="0" w:space="0" w:color="auto"/>
            <w:right w:val="none" w:sz="0" w:space="0" w:color="auto"/>
          </w:divBdr>
        </w:div>
        <w:div w:id="93283736">
          <w:marLeft w:val="0"/>
          <w:marRight w:val="0"/>
          <w:marTop w:val="0"/>
          <w:marBottom w:val="0"/>
          <w:divBdr>
            <w:top w:val="none" w:sz="0" w:space="0" w:color="auto"/>
            <w:left w:val="none" w:sz="0" w:space="0" w:color="auto"/>
            <w:bottom w:val="none" w:sz="0" w:space="0" w:color="auto"/>
            <w:right w:val="none" w:sz="0" w:space="0" w:color="auto"/>
          </w:divBdr>
        </w:div>
        <w:div w:id="239216293">
          <w:marLeft w:val="0"/>
          <w:marRight w:val="0"/>
          <w:marTop w:val="0"/>
          <w:marBottom w:val="0"/>
          <w:divBdr>
            <w:top w:val="none" w:sz="0" w:space="0" w:color="auto"/>
            <w:left w:val="none" w:sz="0" w:space="0" w:color="auto"/>
            <w:bottom w:val="none" w:sz="0" w:space="0" w:color="auto"/>
            <w:right w:val="none" w:sz="0" w:space="0" w:color="auto"/>
          </w:divBdr>
        </w:div>
        <w:div w:id="440495330">
          <w:marLeft w:val="0"/>
          <w:marRight w:val="0"/>
          <w:marTop w:val="0"/>
          <w:marBottom w:val="0"/>
          <w:divBdr>
            <w:top w:val="none" w:sz="0" w:space="0" w:color="auto"/>
            <w:left w:val="none" w:sz="0" w:space="0" w:color="auto"/>
            <w:bottom w:val="none" w:sz="0" w:space="0" w:color="auto"/>
            <w:right w:val="none" w:sz="0" w:space="0" w:color="auto"/>
          </w:divBdr>
        </w:div>
        <w:div w:id="35087712">
          <w:marLeft w:val="0"/>
          <w:marRight w:val="0"/>
          <w:marTop w:val="0"/>
          <w:marBottom w:val="0"/>
          <w:divBdr>
            <w:top w:val="none" w:sz="0" w:space="0" w:color="auto"/>
            <w:left w:val="none" w:sz="0" w:space="0" w:color="auto"/>
            <w:bottom w:val="none" w:sz="0" w:space="0" w:color="auto"/>
            <w:right w:val="none" w:sz="0" w:space="0" w:color="auto"/>
          </w:divBdr>
          <w:divsChild>
            <w:div w:id="539783836">
              <w:marLeft w:val="0"/>
              <w:marRight w:val="0"/>
              <w:marTop w:val="0"/>
              <w:marBottom w:val="0"/>
              <w:divBdr>
                <w:top w:val="none" w:sz="0" w:space="0" w:color="auto"/>
                <w:left w:val="none" w:sz="0" w:space="0" w:color="auto"/>
                <w:bottom w:val="none" w:sz="0" w:space="0" w:color="auto"/>
                <w:right w:val="none" w:sz="0" w:space="0" w:color="auto"/>
              </w:divBdr>
            </w:div>
            <w:div w:id="1301034738">
              <w:marLeft w:val="0"/>
              <w:marRight w:val="0"/>
              <w:marTop w:val="0"/>
              <w:marBottom w:val="0"/>
              <w:divBdr>
                <w:top w:val="none" w:sz="0" w:space="0" w:color="auto"/>
                <w:left w:val="none" w:sz="0" w:space="0" w:color="auto"/>
                <w:bottom w:val="none" w:sz="0" w:space="0" w:color="auto"/>
                <w:right w:val="none" w:sz="0" w:space="0" w:color="auto"/>
              </w:divBdr>
            </w:div>
          </w:divsChild>
        </w:div>
        <w:div w:id="545719794">
          <w:marLeft w:val="0"/>
          <w:marRight w:val="0"/>
          <w:marTop w:val="0"/>
          <w:marBottom w:val="0"/>
          <w:divBdr>
            <w:top w:val="none" w:sz="0" w:space="0" w:color="auto"/>
            <w:left w:val="none" w:sz="0" w:space="0" w:color="auto"/>
            <w:bottom w:val="none" w:sz="0" w:space="0" w:color="auto"/>
            <w:right w:val="none" w:sz="0" w:space="0" w:color="auto"/>
          </w:divBdr>
          <w:divsChild>
            <w:div w:id="1254511086">
              <w:marLeft w:val="0"/>
              <w:marRight w:val="0"/>
              <w:marTop w:val="0"/>
              <w:marBottom w:val="0"/>
              <w:divBdr>
                <w:top w:val="none" w:sz="0" w:space="0" w:color="auto"/>
                <w:left w:val="none" w:sz="0" w:space="0" w:color="auto"/>
                <w:bottom w:val="none" w:sz="0" w:space="0" w:color="auto"/>
                <w:right w:val="none" w:sz="0" w:space="0" w:color="auto"/>
              </w:divBdr>
            </w:div>
            <w:div w:id="1215317490">
              <w:marLeft w:val="0"/>
              <w:marRight w:val="0"/>
              <w:marTop w:val="0"/>
              <w:marBottom w:val="0"/>
              <w:divBdr>
                <w:top w:val="none" w:sz="0" w:space="0" w:color="auto"/>
                <w:left w:val="none" w:sz="0" w:space="0" w:color="auto"/>
                <w:bottom w:val="none" w:sz="0" w:space="0" w:color="auto"/>
                <w:right w:val="none" w:sz="0" w:space="0" w:color="auto"/>
              </w:divBdr>
            </w:div>
            <w:div w:id="1534154502">
              <w:marLeft w:val="0"/>
              <w:marRight w:val="0"/>
              <w:marTop w:val="0"/>
              <w:marBottom w:val="0"/>
              <w:divBdr>
                <w:top w:val="none" w:sz="0" w:space="0" w:color="auto"/>
                <w:left w:val="none" w:sz="0" w:space="0" w:color="auto"/>
                <w:bottom w:val="none" w:sz="0" w:space="0" w:color="auto"/>
                <w:right w:val="none" w:sz="0" w:space="0" w:color="auto"/>
              </w:divBdr>
            </w:div>
            <w:div w:id="357388895">
              <w:marLeft w:val="0"/>
              <w:marRight w:val="0"/>
              <w:marTop w:val="0"/>
              <w:marBottom w:val="0"/>
              <w:divBdr>
                <w:top w:val="none" w:sz="0" w:space="0" w:color="auto"/>
                <w:left w:val="none" w:sz="0" w:space="0" w:color="auto"/>
                <w:bottom w:val="none" w:sz="0" w:space="0" w:color="auto"/>
                <w:right w:val="none" w:sz="0" w:space="0" w:color="auto"/>
              </w:divBdr>
            </w:div>
          </w:divsChild>
        </w:div>
        <w:div w:id="829444269">
          <w:marLeft w:val="0"/>
          <w:marRight w:val="0"/>
          <w:marTop w:val="0"/>
          <w:marBottom w:val="0"/>
          <w:divBdr>
            <w:top w:val="none" w:sz="0" w:space="0" w:color="auto"/>
            <w:left w:val="none" w:sz="0" w:space="0" w:color="auto"/>
            <w:bottom w:val="none" w:sz="0" w:space="0" w:color="auto"/>
            <w:right w:val="none" w:sz="0" w:space="0" w:color="auto"/>
          </w:divBdr>
        </w:div>
        <w:div w:id="385303746">
          <w:marLeft w:val="0"/>
          <w:marRight w:val="0"/>
          <w:marTop w:val="0"/>
          <w:marBottom w:val="0"/>
          <w:divBdr>
            <w:top w:val="none" w:sz="0" w:space="0" w:color="auto"/>
            <w:left w:val="none" w:sz="0" w:space="0" w:color="auto"/>
            <w:bottom w:val="none" w:sz="0" w:space="0" w:color="auto"/>
            <w:right w:val="none" w:sz="0" w:space="0" w:color="auto"/>
          </w:divBdr>
        </w:div>
        <w:div w:id="1364094306">
          <w:marLeft w:val="0"/>
          <w:marRight w:val="0"/>
          <w:marTop w:val="0"/>
          <w:marBottom w:val="0"/>
          <w:divBdr>
            <w:top w:val="none" w:sz="0" w:space="0" w:color="auto"/>
            <w:left w:val="none" w:sz="0" w:space="0" w:color="auto"/>
            <w:bottom w:val="none" w:sz="0" w:space="0" w:color="auto"/>
            <w:right w:val="none" w:sz="0" w:space="0" w:color="auto"/>
          </w:divBdr>
        </w:div>
        <w:div w:id="1856573722">
          <w:marLeft w:val="0"/>
          <w:marRight w:val="0"/>
          <w:marTop w:val="0"/>
          <w:marBottom w:val="0"/>
          <w:divBdr>
            <w:top w:val="none" w:sz="0" w:space="0" w:color="auto"/>
            <w:left w:val="none" w:sz="0" w:space="0" w:color="auto"/>
            <w:bottom w:val="none" w:sz="0" w:space="0" w:color="auto"/>
            <w:right w:val="none" w:sz="0" w:space="0" w:color="auto"/>
          </w:divBdr>
        </w:div>
        <w:div w:id="441002405">
          <w:marLeft w:val="0"/>
          <w:marRight w:val="0"/>
          <w:marTop w:val="0"/>
          <w:marBottom w:val="0"/>
          <w:divBdr>
            <w:top w:val="none" w:sz="0" w:space="0" w:color="auto"/>
            <w:left w:val="none" w:sz="0" w:space="0" w:color="auto"/>
            <w:bottom w:val="none" w:sz="0" w:space="0" w:color="auto"/>
            <w:right w:val="none" w:sz="0" w:space="0" w:color="auto"/>
          </w:divBdr>
        </w:div>
        <w:div w:id="942610825">
          <w:marLeft w:val="0"/>
          <w:marRight w:val="0"/>
          <w:marTop w:val="0"/>
          <w:marBottom w:val="0"/>
          <w:divBdr>
            <w:top w:val="none" w:sz="0" w:space="0" w:color="auto"/>
            <w:left w:val="none" w:sz="0" w:space="0" w:color="auto"/>
            <w:bottom w:val="none" w:sz="0" w:space="0" w:color="auto"/>
            <w:right w:val="none" w:sz="0" w:space="0" w:color="auto"/>
          </w:divBdr>
          <w:divsChild>
            <w:div w:id="1906914736">
              <w:marLeft w:val="0"/>
              <w:marRight w:val="0"/>
              <w:marTop w:val="0"/>
              <w:marBottom w:val="0"/>
              <w:divBdr>
                <w:top w:val="none" w:sz="0" w:space="0" w:color="auto"/>
                <w:left w:val="none" w:sz="0" w:space="0" w:color="auto"/>
                <w:bottom w:val="none" w:sz="0" w:space="0" w:color="auto"/>
                <w:right w:val="none" w:sz="0" w:space="0" w:color="auto"/>
              </w:divBdr>
            </w:div>
            <w:div w:id="827134905">
              <w:marLeft w:val="0"/>
              <w:marRight w:val="0"/>
              <w:marTop w:val="0"/>
              <w:marBottom w:val="0"/>
              <w:divBdr>
                <w:top w:val="none" w:sz="0" w:space="0" w:color="auto"/>
                <w:left w:val="none" w:sz="0" w:space="0" w:color="auto"/>
                <w:bottom w:val="none" w:sz="0" w:space="0" w:color="auto"/>
                <w:right w:val="none" w:sz="0" w:space="0" w:color="auto"/>
              </w:divBdr>
            </w:div>
          </w:divsChild>
        </w:div>
        <w:div w:id="928737056">
          <w:marLeft w:val="0"/>
          <w:marRight w:val="0"/>
          <w:marTop w:val="0"/>
          <w:marBottom w:val="0"/>
          <w:divBdr>
            <w:top w:val="none" w:sz="0" w:space="0" w:color="auto"/>
            <w:left w:val="none" w:sz="0" w:space="0" w:color="auto"/>
            <w:bottom w:val="none" w:sz="0" w:space="0" w:color="auto"/>
            <w:right w:val="none" w:sz="0" w:space="0" w:color="auto"/>
          </w:divBdr>
        </w:div>
        <w:div w:id="1329094014">
          <w:marLeft w:val="0"/>
          <w:marRight w:val="0"/>
          <w:marTop w:val="0"/>
          <w:marBottom w:val="0"/>
          <w:divBdr>
            <w:top w:val="none" w:sz="0" w:space="0" w:color="auto"/>
            <w:left w:val="none" w:sz="0" w:space="0" w:color="auto"/>
            <w:bottom w:val="none" w:sz="0" w:space="0" w:color="auto"/>
            <w:right w:val="none" w:sz="0" w:space="0" w:color="auto"/>
          </w:divBdr>
        </w:div>
        <w:div w:id="1219630143">
          <w:marLeft w:val="0"/>
          <w:marRight w:val="0"/>
          <w:marTop w:val="0"/>
          <w:marBottom w:val="0"/>
          <w:divBdr>
            <w:top w:val="none" w:sz="0" w:space="0" w:color="auto"/>
            <w:left w:val="none" w:sz="0" w:space="0" w:color="auto"/>
            <w:bottom w:val="none" w:sz="0" w:space="0" w:color="auto"/>
            <w:right w:val="none" w:sz="0" w:space="0" w:color="auto"/>
          </w:divBdr>
        </w:div>
        <w:div w:id="1252742511">
          <w:marLeft w:val="0"/>
          <w:marRight w:val="0"/>
          <w:marTop w:val="0"/>
          <w:marBottom w:val="0"/>
          <w:divBdr>
            <w:top w:val="none" w:sz="0" w:space="0" w:color="auto"/>
            <w:left w:val="none" w:sz="0" w:space="0" w:color="auto"/>
            <w:bottom w:val="none" w:sz="0" w:space="0" w:color="auto"/>
            <w:right w:val="none" w:sz="0" w:space="0" w:color="auto"/>
          </w:divBdr>
        </w:div>
      </w:divsChild>
    </w:div>
    <w:div w:id="1157303755">
      <w:bodyDiv w:val="1"/>
      <w:marLeft w:val="0"/>
      <w:marRight w:val="0"/>
      <w:marTop w:val="0"/>
      <w:marBottom w:val="0"/>
      <w:divBdr>
        <w:top w:val="none" w:sz="0" w:space="0" w:color="auto"/>
        <w:left w:val="none" w:sz="0" w:space="0" w:color="auto"/>
        <w:bottom w:val="none" w:sz="0" w:space="0" w:color="auto"/>
        <w:right w:val="none" w:sz="0" w:space="0" w:color="auto"/>
      </w:divBdr>
    </w:div>
    <w:div w:id="1446581459">
      <w:bodyDiv w:val="1"/>
      <w:marLeft w:val="0"/>
      <w:marRight w:val="0"/>
      <w:marTop w:val="0"/>
      <w:marBottom w:val="0"/>
      <w:divBdr>
        <w:top w:val="none" w:sz="0" w:space="0" w:color="auto"/>
        <w:left w:val="none" w:sz="0" w:space="0" w:color="auto"/>
        <w:bottom w:val="none" w:sz="0" w:space="0" w:color="auto"/>
        <w:right w:val="none" w:sz="0" w:space="0" w:color="auto"/>
      </w:divBdr>
      <w:divsChild>
        <w:div w:id="249046919">
          <w:marLeft w:val="0"/>
          <w:marRight w:val="0"/>
          <w:marTop w:val="0"/>
          <w:marBottom w:val="0"/>
          <w:divBdr>
            <w:top w:val="none" w:sz="0" w:space="0" w:color="auto"/>
            <w:left w:val="none" w:sz="0" w:space="0" w:color="auto"/>
            <w:bottom w:val="none" w:sz="0" w:space="0" w:color="auto"/>
            <w:right w:val="none" w:sz="0" w:space="0" w:color="auto"/>
          </w:divBdr>
          <w:divsChild>
            <w:div w:id="1204438238">
              <w:marLeft w:val="0"/>
              <w:marRight w:val="0"/>
              <w:marTop w:val="0"/>
              <w:marBottom w:val="0"/>
              <w:divBdr>
                <w:top w:val="none" w:sz="0" w:space="0" w:color="auto"/>
                <w:left w:val="none" w:sz="0" w:space="0" w:color="auto"/>
                <w:bottom w:val="none" w:sz="0" w:space="0" w:color="auto"/>
                <w:right w:val="none" w:sz="0" w:space="0" w:color="auto"/>
              </w:divBdr>
            </w:div>
          </w:divsChild>
        </w:div>
        <w:div w:id="317878489">
          <w:marLeft w:val="0"/>
          <w:marRight w:val="0"/>
          <w:marTop w:val="0"/>
          <w:marBottom w:val="0"/>
          <w:divBdr>
            <w:top w:val="none" w:sz="0" w:space="0" w:color="auto"/>
            <w:left w:val="none" w:sz="0" w:space="0" w:color="auto"/>
            <w:bottom w:val="none" w:sz="0" w:space="0" w:color="auto"/>
            <w:right w:val="none" w:sz="0" w:space="0" w:color="auto"/>
          </w:divBdr>
          <w:divsChild>
            <w:div w:id="1728143110">
              <w:marLeft w:val="0"/>
              <w:marRight w:val="0"/>
              <w:marTop w:val="0"/>
              <w:marBottom w:val="0"/>
              <w:divBdr>
                <w:top w:val="none" w:sz="0" w:space="0" w:color="auto"/>
                <w:left w:val="none" w:sz="0" w:space="0" w:color="auto"/>
                <w:bottom w:val="none" w:sz="0" w:space="0" w:color="auto"/>
                <w:right w:val="none" w:sz="0" w:space="0" w:color="auto"/>
              </w:divBdr>
            </w:div>
          </w:divsChild>
        </w:div>
        <w:div w:id="1298799211">
          <w:marLeft w:val="0"/>
          <w:marRight w:val="0"/>
          <w:marTop w:val="0"/>
          <w:marBottom w:val="0"/>
          <w:divBdr>
            <w:top w:val="none" w:sz="0" w:space="0" w:color="auto"/>
            <w:left w:val="none" w:sz="0" w:space="0" w:color="auto"/>
            <w:bottom w:val="none" w:sz="0" w:space="0" w:color="auto"/>
            <w:right w:val="none" w:sz="0" w:space="0" w:color="auto"/>
          </w:divBdr>
          <w:divsChild>
            <w:div w:id="1538928845">
              <w:marLeft w:val="0"/>
              <w:marRight w:val="0"/>
              <w:marTop w:val="0"/>
              <w:marBottom w:val="0"/>
              <w:divBdr>
                <w:top w:val="none" w:sz="0" w:space="0" w:color="auto"/>
                <w:left w:val="none" w:sz="0" w:space="0" w:color="auto"/>
                <w:bottom w:val="none" w:sz="0" w:space="0" w:color="auto"/>
                <w:right w:val="none" w:sz="0" w:space="0" w:color="auto"/>
              </w:divBdr>
            </w:div>
          </w:divsChild>
        </w:div>
        <w:div w:id="1763914288">
          <w:marLeft w:val="0"/>
          <w:marRight w:val="0"/>
          <w:marTop w:val="0"/>
          <w:marBottom w:val="0"/>
          <w:divBdr>
            <w:top w:val="none" w:sz="0" w:space="0" w:color="auto"/>
            <w:left w:val="none" w:sz="0" w:space="0" w:color="auto"/>
            <w:bottom w:val="none" w:sz="0" w:space="0" w:color="auto"/>
            <w:right w:val="none" w:sz="0" w:space="0" w:color="auto"/>
          </w:divBdr>
          <w:divsChild>
            <w:div w:id="306278824">
              <w:marLeft w:val="0"/>
              <w:marRight w:val="0"/>
              <w:marTop w:val="0"/>
              <w:marBottom w:val="0"/>
              <w:divBdr>
                <w:top w:val="none" w:sz="0" w:space="0" w:color="auto"/>
                <w:left w:val="none" w:sz="0" w:space="0" w:color="auto"/>
                <w:bottom w:val="none" w:sz="0" w:space="0" w:color="auto"/>
                <w:right w:val="none" w:sz="0" w:space="0" w:color="auto"/>
              </w:divBdr>
            </w:div>
          </w:divsChild>
        </w:div>
        <w:div w:id="578100572">
          <w:marLeft w:val="0"/>
          <w:marRight w:val="0"/>
          <w:marTop w:val="0"/>
          <w:marBottom w:val="0"/>
          <w:divBdr>
            <w:top w:val="none" w:sz="0" w:space="0" w:color="auto"/>
            <w:left w:val="none" w:sz="0" w:space="0" w:color="auto"/>
            <w:bottom w:val="none" w:sz="0" w:space="0" w:color="auto"/>
            <w:right w:val="none" w:sz="0" w:space="0" w:color="auto"/>
          </w:divBdr>
          <w:divsChild>
            <w:div w:id="1772242863">
              <w:marLeft w:val="0"/>
              <w:marRight w:val="0"/>
              <w:marTop w:val="0"/>
              <w:marBottom w:val="0"/>
              <w:divBdr>
                <w:top w:val="none" w:sz="0" w:space="0" w:color="auto"/>
                <w:left w:val="none" w:sz="0" w:space="0" w:color="auto"/>
                <w:bottom w:val="none" w:sz="0" w:space="0" w:color="auto"/>
                <w:right w:val="none" w:sz="0" w:space="0" w:color="auto"/>
              </w:divBdr>
            </w:div>
          </w:divsChild>
        </w:div>
        <w:div w:id="1504317162">
          <w:marLeft w:val="0"/>
          <w:marRight w:val="0"/>
          <w:marTop w:val="0"/>
          <w:marBottom w:val="0"/>
          <w:divBdr>
            <w:top w:val="none" w:sz="0" w:space="0" w:color="auto"/>
            <w:left w:val="none" w:sz="0" w:space="0" w:color="auto"/>
            <w:bottom w:val="none" w:sz="0" w:space="0" w:color="auto"/>
            <w:right w:val="none" w:sz="0" w:space="0" w:color="auto"/>
          </w:divBdr>
          <w:divsChild>
            <w:div w:id="1650206488">
              <w:marLeft w:val="0"/>
              <w:marRight w:val="0"/>
              <w:marTop w:val="0"/>
              <w:marBottom w:val="0"/>
              <w:divBdr>
                <w:top w:val="none" w:sz="0" w:space="0" w:color="auto"/>
                <w:left w:val="none" w:sz="0" w:space="0" w:color="auto"/>
                <w:bottom w:val="none" w:sz="0" w:space="0" w:color="auto"/>
                <w:right w:val="none" w:sz="0" w:space="0" w:color="auto"/>
              </w:divBdr>
            </w:div>
          </w:divsChild>
        </w:div>
        <w:div w:id="1088620520">
          <w:marLeft w:val="0"/>
          <w:marRight w:val="0"/>
          <w:marTop w:val="0"/>
          <w:marBottom w:val="0"/>
          <w:divBdr>
            <w:top w:val="none" w:sz="0" w:space="0" w:color="auto"/>
            <w:left w:val="none" w:sz="0" w:space="0" w:color="auto"/>
            <w:bottom w:val="none" w:sz="0" w:space="0" w:color="auto"/>
            <w:right w:val="none" w:sz="0" w:space="0" w:color="auto"/>
          </w:divBdr>
          <w:divsChild>
            <w:div w:id="589781780">
              <w:marLeft w:val="0"/>
              <w:marRight w:val="0"/>
              <w:marTop w:val="0"/>
              <w:marBottom w:val="0"/>
              <w:divBdr>
                <w:top w:val="none" w:sz="0" w:space="0" w:color="auto"/>
                <w:left w:val="none" w:sz="0" w:space="0" w:color="auto"/>
                <w:bottom w:val="none" w:sz="0" w:space="0" w:color="auto"/>
                <w:right w:val="none" w:sz="0" w:space="0" w:color="auto"/>
              </w:divBdr>
            </w:div>
          </w:divsChild>
        </w:div>
        <w:div w:id="645159434">
          <w:marLeft w:val="0"/>
          <w:marRight w:val="0"/>
          <w:marTop w:val="0"/>
          <w:marBottom w:val="0"/>
          <w:divBdr>
            <w:top w:val="none" w:sz="0" w:space="0" w:color="auto"/>
            <w:left w:val="none" w:sz="0" w:space="0" w:color="auto"/>
            <w:bottom w:val="none" w:sz="0" w:space="0" w:color="auto"/>
            <w:right w:val="none" w:sz="0" w:space="0" w:color="auto"/>
          </w:divBdr>
          <w:divsChild>
            <w:div w:id="1793481085">
              <w:marLeft w:val="0"/>
              <w:marRight w:val="0"/>
              <w:marTop w:val="0"/>
              <w:marBottom w:val="0"/>
              <w:divBdr>
                <w:top w:val="none" w:sz="0" w:space="0" w:color="auto"/>
                <w:left w:val="none" w:sz="0" w:space="0" w:color="auto"/>
                <w:bottom w:val="none" w:sz="0" w:space="0" w:color="auto"/>
                <w:right w:val="none" w:sz="0" w:space="0" w:color="auto"/>
              </w:divBdr>
            </w:div>
          </w:divsChild>
        </w:div>
        <w:div w:id="1311980489">
          <w:marLeft w:val="0"/>
          <w:marRight w:val="0"/>
          <w:marTop w:val="0"/>
          <w:marBottom w:val="0"/>
          <w:divBdr>
            <w:top w:val="none" w:sz="0" w:space="0" w:color="auto"/>
            <w:left w:val="none" w:sz="0" w:space="0" w:color="auto"/>
            <w:bottom w:val="none" w:sz="0" w:space="0" w:color="auto"/>
            <w:right w:val="none" w:sz="0" w:space="0" w:color="auto"/>
          </w:divBdr>
          <w:divsChild>
            <w:div w:id="1235551441">
              <w:marLeft w:val="0"/>
              <w:marRight w:val="0"/>
              <w:marTop w:val="0"/>
              <w:marBottom w:val="0"/>
              <w:divBdr>
                <w:top w:val="none" w:sz="0" w:space="0" w:color="auto"/>
                <w:left w:val="none" w:sz="0" w:space="0" w:color="auto"/>
                <w:bottom w:val="none" w:sz="0" w:space="0" w:color="auto"/>
                <w:right w:val="none" w:sz="0" w:space="0" w:color="auto"/>
              </w:divBdr>
            </w:div>
          </w:divsChild>
        </w:div>
        <w:div w:id="1443762712">
          <w:marLeft w:val="0"/>
          <w:marRight w:val="0"/>
          <w:marTop w:val="0"/>
          <w:marBottom w:val="0"/>
          <w:divBdr>
            <w:top w:val="none" w:sz="0" w:space="0" w:color="auto"/>
            <w:left w:val="none" w:sz="0" w:space="0" w:color="auto"/>
            <w:bottom w:val="none" w:sz="0" w:space="0" w:color="auto"/>
            <w:right w:val="none" w:sz="0" w:space="0" w:color="auto"/>
          </w:divBdr>
          <w:divsChild>
            <w:div w:id="36945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llcome.org/grant-funding/schemes/understanding-anxiety-and-trauma-related-problem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HS.ResearchFunding@uct.ac.za?subject=Wellcome%20Trust%20quer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NUNFkk5Wz0ywsCREW4wD9w5l8ODCORVGnCwCUscMt89UOVRWWlZaUlZNVldZMFZSQzc0U0IxQ1pOUCQlQCN0PWcu" TargetMode="External"/><Relationship Id="rId5" Type="http://schemas.openxmlformats.org/officeDocument/2006/relationships/styles" Target="styles.xml"/><Relationship Id="rId10" Type="http://schemas.openxmlformats.org/officeDocument/2006/relationships/hyperlink" Target="https://cms.wellcome.org/sites/default/files/2023-07/Sample%20preliminary%20application%20form_Pathways.pdf" TargetMode="External"/><Relationship Id="rId4" Type="http://schemas.openxmlformats.org/officeDocument/2006/relationships/numbering" Target="numbering.xml"/><Relationship Id="rId9" Type="http://schemas.openxmlformats.org/officeDocument/2006/relationships/hyperlink" Target="https://wellcometrust.eu.qualtrics.com/jfe/form/SV_eaqyvwI6gt7dAh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343B52CAD1DD419FA0EE6ED1F14392" ma:contentTypeVersion="15" ma:contentTypeDescription="Create a new document." ma:contentTypeScope="" ma:versionID="b404ed397886a96e3c953513f35ef7a5">
  <xsd:schema xmlns:xsd="http://www.w3.org/2001/XMLSchema" xmlns:xs="http://www.w3.org/2001/XMLSchema" xmlns:p="http://schemas.microsoft.com/office/2006/metadata/properties" xmlns:ns2="20f659f5-eec2-4f08-b7ba-8880c756a481" xmlns:ns3="793a8f3a-d2bb-488f-8d5e-a8e04fa044a8" targetNamespace="http://schemas.microsoft.com/office/2006/metadata/properties" ma:root="true" ma:fieldsID="66e175e32210da9b102434aa828e3c00" ns2:_="" ns3:_="">
    <xsd:import namespace="20f659f5-eec2-4f08-b7ba-8880c756a481"/>
    <xsd:import namespace="793a8f3a-d2bb-488f-8d5e-a8e04fa044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659f5-eec2-4f08-b7ba-8880c756a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47c689-50bb-4dac-a5df-ea65e8388f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a8f3a-d2bb-488f-8d5e-a8e04fa044a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03ef20de-d25c-4f9a-8c8a-c09fa56ea715}" ma:internalName="TaxCatchAll" ma:showField="CatchAllData" ma:web="793a8f3a-d2bb-488f-8d5e-a8e04fa04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3a8f3a-d2bb-488f-8d5e-a8e04fa044a8" xsi:nil="true"/>
    <lcf76f155ced4ddcb4097134ff3c332f xmlns="20f659f5-eec2-4f08-b7ba-8880c756a4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798430-C623-4AA7-810A-EAEFC159BFC4}">
  <ds:schemaRefs>
    <ds:schemaRef ds:uri="http://schemas.microsoft.com/sharepoint/v3/contenttype/forms"/>
  </ds:schemaRefs>
</ds:datastoreItem>
</file>

<file path=customXml/itemProps2.xml><?xml version="1.0" encoding="utf-8"?>
<ds:datastoreItem xmlns:ds="http://schemas.openxmlformats.org/officeDocument/2006/customXml" ds:itemID="{93771717-3DA6-4A33-8828-6C3BC996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659f5-eec2-4f08-b7ba-8880c756a481"/>
    <ds:schemaRef ds:uri="793a8f3a-d2bb-488f-8d5e-a8e04fa04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4F8FA-F10F-4597-9FD9-31463BD9F28B}">
  <ds:schemaRefs>
    <ds:schemaRef ds:uri="http://schemas.microsoft.com/office/2006/metadata/properties"/>
    <ds:schemaRef ds:uri="http://schemas.microsoft.com/office/infopath/2007/PartnerControls"/>
    <ds:schemaRef ds:uri="793a8f3a-d2bb-488f-8d5e-a8e04fa044a8"/>
    <ds:schemaRef ds:uri="20f659f5-eec2-4f08-b7ba-8880c756a481"/>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Boitumelo Mdluli</dc:creator>
  <cp:keywords/>
  <dc:description/>
  <cp:lastModifiedBy>Zulfa Abrahams</cp:lastModifiedBy>
  <cp:revision>8</cp:revision>
  <dcterms:created xsi:type="dcterms:W3CDTF">2023-09-19T12:04:00Z</dcterms:created>
  <dcterms:modified xsi:type="dcterms:W3CDTF">2023-09-20T14:11:00Z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0x010100E5343B52CAD1DD419FA0EE6ED1F14392</vt:lpwstr>
  </property>
  <property fmtid="{D5CDD505-2E9C-101B-9397-08002B2CF9AE}" pid="3" name="MediaServiceImageTags">
    <vt:lpwstr/>
  </property>
</Properties>
</file>