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D5" w:rsidRPr="002208D5" w:rsidRDefault="002208D5" w:rsidP="00AD4DB7">
      <w:pPr>
        <w:pStyle w:val="Title"/>
        <w:rPr>
          <w:rFonts w:eastAsia="Times New Roman"/>
          <w:color w:val="92D050"/>
          <w:sz w:val="32"/>
          <w:szCs w:val="32"/>
          <w:lang w:eastAsia="en-ZA"/>
        </w:rPr>
      </w:pPr>
      <w:r w:rsidRPr="002208D5">
        <w:rPr>
          <w:rStyle w:val="Heading1Char"/>
          <w:color w:val="92D050"/>
          <w:sz w:val="32"/>
          <w:szCs w:val="32"/>
        </w:rPr>
        <w:t xml:space="preserve">UCT </w:t>
      </w:r>
      <w:r>
        <w:rPr>
          <w:rStyle w:val="Heading1Char"/>
          <w:color w:val="92D050"/>
          <w:sz w:val="32"/>
          <w:szCs w:val="32"/>
        </w:rPr>
        <w:t xml:space="preserve">FHS </w:t>
      </w:r>
      <w:r w:rsidR="00E84F54">
        <w:rPr>
          <w:rStyle w:val="Heading1Char"/>
          <w:color w:val="92D050"/>
          <w:sz w:val="32"/>
          <w:szCs w:val="32"/>
        </w:rPr>
        <w:t>Pharmacy Manual template V1</w:t>
      </w:r>
    </w:p>
    <w:p w:rsidR="00E84F54" w:rsidRPr="00E84F54" w:rsidRDefault="00E84F54" w:rsidP="00E84F54">
      <w:pPr>
        <w:pStyle w:val="Heading1"/>
        <w:jc w:val="center"/>
        <w:rPr>
          <w:color w:val="002060"/>
        </w:rPr>
      </w:pPr>
      <w:bookmarkStart w:id="0" w:name="_Toc324769183"/>
      <w:r w:rsidRPr="00E84F54">
        <w:rPr>
          <w:color w:val="002060"/>
        </w:rPr>
        <w:t>[Study name and/or number]</w:t>
      </w:r>
      <w:r w:rsidRPr="00E84F54">
        <w:rPr>
          <w:color w:val="002060"/>
        </w:rPr>
        <w:br/>
        <w:t>Pharmacy Manual: Instructions for handling Investigational Medicinal Products (Version 1)</w:t>
      </w:r>
    </w:p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t>Abbreviations</w:t>
      </w:r>
      <w:bookmarkEnd w:id="0"/>
    </w:p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p w:rsidR="00E84F54" w:rsidRPr="0022611F" w:rsidRDefault="00E84F54" w:rsidP="00E84F54">
      <w:pPr>
        <w:pStyle w:val="TextL3list"/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t>CRC</w:t>
      </w:r>
      <w:r w:rsidRPr="0022611F">
        <w:rPr>
          <w:rFonts w:ascii="Calibri" w:hAnsi="Calibri" w:cs="Calibri"/>
          <w:sz w:val="22"/>
          <w:szCs w:val="22"/>
          <w:lang w:val="en-GB"/>
        </w:rPr>
        <w:tab/>
        <w:t>Clinical Research Centre</w:t>
      </w:r>
    </w:p>
    <w:p w:rsidR="00E84F54" w:rsidRPr="0022611F" w:rsidRDefault="00E84F54" w:rsidP="00E84F54">
      <w:pPr>
        <w:pStyle w:val="TextL3list"/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t>IMP</w:t>
      </w:r>
      <w:r w:rsidRPr="0022611F">
        <w:rPr>
          <w:rFonts w:ascii="Calibri" w:hAnsi="Calibri" w:cs="Calibri"/>
          <w:sz w:val="22"/>
          <w:szCs w:val="22"/>
          <w:lang w:val="en-GB"/>
        </w:rPr>
        <w:tab/>
        <w:t>Investigational medicinal product</w:t>
      </w: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  <w:lang w:val="en-GB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  <w:lang w:val="en-GB"/>
        </w:rPr>
      </w:pPr>
      <w:bookmarkStart w:id="1" w:name="_Toc324769184"/>
      <w:r w:rsidRPr="0022611F">
        <w:rPr>
          <w:rFonts w:ascii="Calibri" w:hAnsi="Calibri" w:cs="Calibri"/>
          <w:sz w:val="22"/>
          <w:szCs w:val="22"/>
          <w:lang w:val="en-GB"/>
        </w:rPr>
        <w:t>Overview of IMP</w:t>
      </w:r>
      <w:bookmarkEnd w:id="1"/>
    </w:p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p w:rsidR="00E84F54" w:rsidRPr="0022611F" w:rsidRDefault="00E84F54" w:rsidP="00E84F54">
      <w:pPr>
        <w:pStyle w:val="TextL2"/>
        <w:numPr>
          <w:ilvl w:val="1"/>
          <w:numId w:val="13"/>
        </w:numPr>
        <w:tabs>
          <w:tab w:val="num" w:pos="1418"/>
        </w:tabs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t>The sponsor will provide the investigator with the following medication as bulk supplies:</w:t>
      </w:r>
    </w:p>
    <w:p w:rsidR="00E84F54" w:rsidRPr="0022611F" w:rsidRDefault="00E84F54" w:rsidP="00E84F54">
      <w:pPr>
        <w:pStyle w:val="TextL2"/>
        <w:tabs>
          <w:tab w:val="clear" w:pos="720"/>
        </w:tabs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638"/>
      </w:tblGrid>
      <w:tr w:rsidR="00E84F54" w:rsidRPr="0022611F" w:rsidTr="00436868">
        <w:tc>
          <w:tcPr>
            <w:tcW w:w="1809" w:type="dxa"/>
            <w:shd w:val="clear" w:color="auto" w:fill="auto"/>
          </w:tcPr>
          <w:p w:rsidR="00E84F54" w:rsidRPr="0022611F" w:rsidRDefault="00E84F54" w:rsidP="00436868">
            <w:pPr>
              <w:pStyle w:val="TextL2"/>
              <w:tabs>
                <w:tab w:val="clear" w:pos="72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22611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Abbreviation</w:t>
            </w:r>
          </w:p>
        </w:tc>
        <w:tc>
          <w:tcPr>
            <w:tcW w:w="6638" w:type="dxa"/>
            <w:shd w:val="clear" w:color="auto" w:fill="auto"/>
          </w:tcPr>
          <w:p w:rsidR="00E84F54" w:rsidRPr="0022611F" w:rsidRDefault="00E84F54" w:rsidP="00436868">
            <w:pPr>
              <w:pStyle w:val="TextL2"/>
              <w:tabs>
                <w:tab w:val="clear" w:pos="72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22611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Full detail</w:t>
            </w:r>
          </w:p>
        </w:tc>
      </w:tr>
      <w:tr w:rsidR="00E84F54" w:rsidRPr="0022611F" w:rsidTr="00436868">
        <w:tc>
          <w:tcPr>
            <w:tcW w:w="1809" w:type="dxa"/>
            <w:shd w:val="clear" w:color="auto" w:fill="auto"/>
          </w:tcPr>
          <w:p w:rsidR="00E84F54" w:rsidRPr="0022611F" w:rsidRDefault="00E84F54" w:rsidP="00436868">
            <w:pPr>
              <w:pStyle w:val="TextL2"/>
              <w:tabs>
                <w:tab w:val="clear" w:pos="720"/>
              </w:tabs>
              <w:ind w:left="0" w:firstLine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2611F">
              <w:rPr>
                <w:rFonts w:ascii="Calibri" w:hAnsi="Calibri" w:cs="Calibri"/>
                <w:sz w:val="22"/>
                <w:szCs w:val="22"/>
              </w:rPr>
              <w:t>IMP</w:t>
            </w:r>
          </w:p>
        </w:tc>
        <w:tc>
          <w:tcPr>
            <w:tcW w:w="6638" w:type="dxa"/>
            <w:shd w:val="clear" w:color="auto" w:fill="auto"/>
          </w:tcPr>
          <w:p w:rsidR="00E84F54" w:rsidRPr="0022611F" w:rsidRDefault="00E84F54" w:rsidP="00436868">
            <w:pPr>
              <w:pStyle w:val="TextL2"/>
              <w:tabs>
                <w:tab w:val="clear" w:pos="720"/>
              </w:tabs>
              <w:ind w:left="0" w:firstLine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2611F">
              <w:rPr>
                <w:rFonts w:ascii="Calibri" w:hAnsi="Calibri" w:cs="Calibri"/>
                <w:sz w:val="22"/>
                <w:szCs w:val="22"/>
              </w:rPr>
              <w:t>IMP details as stated by the sponsor</w:t>
            </w:r>
          </w:p>
        </w:tc>
      </w:tr>
      <w:tr w:rsidR="00E84F54" w:rsidRPr="0022611F" w:rsidTr="00436868">
        <w:tc>
          <w:tcPr>
            <w:tcW w:w="1809" w:type="dxa"/>
            <w:shd w:val="clear" w:color="auto" w:fill="auto"/>
          </w:tcPr>
          <w:p w:rsidR="00E84F54" w:rsidRPr="0022611F" w:rsidRDefault="00E84F54" w:rsidP="00436868">
            <w:pPr>
              <w:pStyle w:val="TextL2"/>
              <w:tabs>
                <w:tab w:val="clear" w:pos="720"/>
              </w:tabs>
              <w:ind w:left="0" w:firstLine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2611F">
              <w:rPr>
                <w:rFonts w:ascii="Calibri" w:hAnsi="Calibri" w:cs="Calibri"/>
                <w:sz w:val="22"/>
                <w:szCs w:val="22"/>
              </w:rPr>
              <w:t>Placebo for IMP</w:t>
            </w:r>
          </w:p>
        </w:tc>
        <w:tc>
          <w:tcPr>
            <w:tcW w:w="6638" w:type="dxa"/>
            <w:shd w:val="clear" w:color="auto" w:fill="auto"/>
          </w:tcPr>
          <w:p w:rsidR="00E84F54" w:rsidRPr="0022611F" w:rsidRDefault="00E84F54" w:rsidP="00436868">
            <w:pPr>
              <w:pStyle w:val="TextL2"/>
              <w:tabs>
                <w:tab w:val="clear" w:pos="720"/>
              </w:tabs>
              <w:ind w:left="0" w:firstLine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2611F">
              <w:rPr>
                <w:rFonts w:ascii="Calibri" w:hAnsi="Calibri" w:cs="Calibri"/>
                <w:sz w:val="22"/>
                <w:szCs w:val="22"/>
              </w:rPr>
              <w:t>Placebo of IMP details as stated by the sponsor</w:t>
            </w:r>
          </w:p>
        </w:tc>
      </w:tr>
    </w:tbl>
    <w:p w:rsidR="00E84F54" w:rsidRPr="0022611F" w:rsidRDefault="00E84F54" w:rsidP="00E84F54">
      <w:pPr>
        <w:pStyle w:val="TextL2"/>
        <w:tabs>
          <w:tab w:val="clear" w:pos="720"/>
        </w:tabs>
        <w:ind w:left="0" w:firstLine="0"/>
        <w:rPr>
          <w:rFonts w:ascii="Calibri" w:hAnsi="Calibri" w:cs="Calibri"/>
          <w:sz w:val="22"/>
          <w:szCs w:val="22"/>
          <w:lang w:val="en-GB"/>
        </w:rPr>
      </w:pPr>
    </w:p>
    <w:p w:rsidR="00E84F54" w:rsidRPr="0022611F" w:rsidRDefault="00E84F54" w:rsidP="00E84F54">
      <w:pPr>
        <w:pStyle w:val="TextL2"/>
        <w:numPr>
          <w:ilvl w:val="1"/>
          <w:numId w:val="13"/>
        </w:numPr>
        <w:tabs>
          <w:tab w:val="num" w:pos="1418"/>
        </w:tabs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t>Brief description of IMP handling and storage.</w:t>
      </w:r>
    </w:p>
    <w:p w:rsidR="00E84F54" w:rsidRPr="0022611F" w:rsidRDefault="00E84F54" w:rsidP="00E84F54">
      <w:pPr>
        <w:pStyle w:val="TextL2"/>
        <w:numPr>
          <w:ilvl w:val="1"/>
          <w:numId w:val="13"/>
        </w:numPr>
        <w:tabs>
          <w:tab w:val="num" w:pos="1418"/>
        </w:tabs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t>Brief description of placebo for IMP handling and storage.</w:t>
      </w: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  <w:lang w:val="en-GB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  <w:lang w:val="en-GB"/>
        </w:rPr>
      </w:pPr>
      <w:bookmarkStart w:id="2" w:name="_Toc324769185"/>
      <w:r w:rsidRPr="0022611F">
        <w:rPr>
          <w:rFonts w:ascii="Calibri" w:hAnsi="Calibri" w:cs="Calibri"/>
          <w:sz w:val="22"/>
          <w:szCs w:val="22"/>
          <w:lang w:val="en-GB"/>
        </w:rPr>
        <w:t>Blinding</w:t>
      </w:r>
      <w:bookmarkEnd w:id="2"/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rPr>
          <w:rFonts w:ascii="Calibri" w:hAnsi="Calibri" w:cs="Calibri"/>
          <w:sz w:val="22"/>
          <w:szCs w:val="22"/>
          <w:lang w:val="en-GB"/>
        </w:rPr>
      </w:pPr>
    </w:p>
    <w:p w:rsidR="00E84F54" w:rsidRDefault="00E84F54" w:rsidP="00E84F54">
      <w:pPr>
        <w:spacing w:after="0" w:line="360" w:lineRule="auto"/>
        <w:rPr>
          <w:rFonts w:eastAsia="Times New Roman" w:cs="Times New Roman"/>
          <w:bCs/>
          <w:color w:val="000000"/>
          <w:lang w:val="en-GB" w:eastAsia="en-ZA"/>
        </w:rPr>
      </w:pPr>
      <w:r w:rsidRPr="00A60A05">
        <w:rPr>
          <w:rFonts w:eastAsia="Times New Roman" w:cs="Times New Roman"/>
          <w:bCs/>
          <w:color w:val="000000"/>
          <w:lang w:val="en-GB" w:eastAsia="en-ZA"/>
        </w:rPr>
        <w:t xml:space="preserve">The </w:t>
      </w:r>
      <w:r>
        <w:rPr>
          <w:rFonts w:eastAsia="Times New Roman" w:cs="Times New Roman"/>
          <w:bCs/>
          <w:color w:val="000000"/>
          <w:lang w:val="en-GB" w:eastAsia="en-ZA"/>
        </w:rPr>
        <w:t>trial</w:t>
      </w:r>
      <w:r w:rsidRPr="00A60A05">
        <w:rPr>
          <w:rFonts w:eastAsia="Times New Roman" w:cs="Times New Roman"/>
          <w:bCs/>
          <w:color w:val="000000"/>
          <w:lang w:val="en-GB" w:eastAsia="en-ZA"/>
        </w:rPr>
        <w:t xml:space="preserve"> is double blind; participants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>,</w:t>
      </w:r>
      <w:r>
        <w:rPr>
          <w:rFonts w:eastAsia="Times New Roman" w:cs="Times New Roman"/>
          <w:bCs/>
          <w:color w:val="000000"/>
          <w:lang w:val="en-GB" w:eastAsia="en-ZA"/>
        </w:rPr>
        <w:t xml:space="preserve"> sponsor, investigators and site staff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 xml:space="preserve"> responsible for performing assessments will remain blind from randomisation until database lock.</w:t>
      </w:r>
      <w:r w:rsidRPr="00A60A05">
        <w:rPr>
          <w:rFonts w:eastAsia="Times New Roman" w:cs="Times New Roman"/>
          <w:bCs/>
          <w:color w:val="000000"/>
          <w:lang w:val="en-GB" w:eastAsia="en-ZA"/>
        </w:rPr>
        <w:t xml:space="preserve"> T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>he only un</w:t>
      </w:r>
      <w:r w:rsidR="006B5C68">
        <w:rPr>
          <w:rFonts w:eastAsia="Times New Roman" w:cs="Times New Roman"/>
          <w:bCs/>
          <w:color w:val="000000"/>
          <w:lang w:val="en-GB" w:eastAsia="en-ZA"/>
        </w:rPr>
        <w:t>-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 xml:space="preserve">blinded personnel </w:t>
      </w:r>
      <w:r>
        <w:rPr>
          <w:rFonts w:eastAsia="Times New Roman" w:cs="Times New Roman"/>
          <w:bCs/>
          <w:color w:val="000000"/>
          <w:lang w:val="en-GB" w:eastAsia="en-ZA"/>
        </w:rPr>
        <w:t xml:space="preserve">(as indicated on the delegation log) </w:t>
      </w:r>
      <w:r w:rsidRPr="00A60A05">
        <w:rPr>
          <w:rFonts w:eastAsia="Times New Roman" w:cs="Times New Roman"/>
          <w:bCs/>
          <w:color w:val="000000"/>
          <w:lang w:val="en-GB" w:eastAsia="en-ZA"/>
        </w:rPr>
        <w:t>will be:</w:t>
      </w:r>
    </w:p>
    <w:p w:rsidR="00E84F54" w:rsidRPr="00AC1004" w:rsidRDefault="00E84F54" w:rsidP="00E84F54">
      <w:pPr>
        <w:spacing w:after="0" w:line="360" w:lineRule="auto"/>
        <w:rPr>
          <w:rFonts w:eastAsia="Times New Roman" w:cs="Times New Roman"/>
          <w:bCs/>
          <w:color w:val="000000"/>
          <w:lang w:val="en-GB" w:eastAsia="en-ZA"/>
        </w:rPr>
      </w:pPr>
    </w:p>
    <w:p w:rsidR="00E84F54" w:rsidRPr="00AC1004" w:rsidRDefault="00E84F54" w:rsidP="00E84F54">
      <w:pPr>
        <w:spacing w:after="0" w:line="360" w:lineRule="auto"/>
        <w:ind w:left="360"/>
        <w:rPr>
          <w:rFonts w:eastAsia="Times New Roman" w:cs="Calibri"/>
          <w:bCs/>
          <w:color w:val="000000"/>
          <w:lang w:val="en-US" w:eastAsia="en-ZA"/>
        </w:rPr>
      </w:pPr>
      <w:r w:rsidRPr="00AC1004">
        <w:rPr>
          <w:rFonts w:eastAsia="Symbol" w:cs="Symbol"/>
          <w:bCs/>
          <w:color w:val="000000"/>
          <w:lang w:val="en-US" w:eastAsia="en-ZA"/>
        </w:rPr>
        <w:t>·</w:t>
      </w:r>
      <w:r w:rsidRPr="00AC1004">
        <w:rPr>
          <w:rFonts w:eastAsia="Symbol" w:cs="Times New Roman"/>
          <w:bCs/>
          <w:color w:val="000000"/>
          <w:lang w:val="en-US" w:eastAsia="en-ZA"/>
        </w:rPr>
        <w:t xml:space="preserve">         </w:t>
      </w:r>
      <w:r w:rsidRPr="00AC1004">
        <w:rPr>
          <w:rFonts w:eastAsia="Times New Roman" w:cs="Calibri"/>
          <w:bCs/>
          <w:color w:val="000000"/>
          <w:lang w:val="en-US" w:eastAsia="en-ZA"/>
        </w:rPr>
        <w:t>The study pharmacist(s)</w:t>
      </w:r>
    </w:p>
    <w:p w:rsidR="00E84F54" w:rsidRPr="00AC1004" w:rsidRDefault="00E84F54" w:rsidP="00E84F54">
      <w:pPr>
        <w:spacing w:after="0" w:line="360" w:lineRule="auto"/>
        <w:ind w:left="360"/>
        <w:rPr>
          <w:rFonts w:eastAsia="Times New Roman" w:cs="Calibri"/>
          <w:bCs/>
          <w:color w:val="000000"/>
          <w:lang w:val="en-US" w:eastAsia="en-ZA"/>
        </w:rPr>
      </w:pPr>
      <w:r w:rsidRPr="00AC1004">
        <w:rPr>
          <w:rFonts w:eastAsia="Symbol" w:cs="Symbol"/>
          <w:bCs/>
          <w:color w:val="000000"/>
          <w:lang w:val="en-US" w:eastAsia="en-ZA"/>
        </w:rPr>
        <w:t>·</w:t>
      </w:r>
      <w:r w:rsidRPr="00AC1004">
        <w:rPr>
          <w:rFonts w:eastAsia="Symbol" w:cs="Times New Roman"/>
          <w:bCs/>
          <w:color w:val="000000"/>
          <w:lang w:val="en-US" w:eastAsia="en-ZA"/>
        </w:rPr>
        <w:t xml:space="preserve">         </w:t>
      </w:r>
      <w:r w:rsidRPr="00A60A05">
        <w:rPr>
          <w:rFonts w:eastAsia="Times New Roman" w:cs="Calibri"/>
          <w:bCs/>
          <w:color w:val="000000"/>
          <w:lang w:val="en-US" w:eastAsia="en-ZA"/>
        </w:rPr>
        <w:t>An un</w:t>
      </w:r>
      <w:r w:rsidR="006B5C68">
        <w:rPr>
          <w:rFonts w:eastAsia="Times New Roman" w:cs="Calibri"/>
          <w:bCs/>
          <w:color w:val="000000"/>
          <w:lang w:val="en-US" w:eastAsia="en-ZA"/>
        </w:rPr>
        <w:t>-</w:t>
      </w:r>
      <w:r w:rsidRPr="00A60A05">
        <w:rPr>
          <w:rFonts w:eastAsia="Times New Roman" w:cs="Calibri"/>
          <w:bCs/>
          <w:color w:val="000000"/>
          <w:lang w:val="en-US" w:eastAsia="en-ZA"/>
        </w:rPr>
        <w:t>blinded monitor</w:t>
      </w:r>
    </w:p>
    <w:p w:rsidR="00E84F54" w:rsidRDefault="00E84F54" w:rsidP="00E84F54">
      <w:pPr>
        <w:spacing w:after="0" w:line="360" w:lineRule="auto"/>
        <w:ind w:left="360"/>
        <w:rPr>
          <w:rFonts w:eastAsia="Times New Roman" w:cs="Calibri"/>
          <w:bCs/>
          <w:color w:val="000000"/>
          <w:lang w:val="en-US" w:eastAsia="en-ZA"/>
        </w:rPr>
      </w:pPr>
      <w:r w:rsidRPr="00AC1004">
        <w:rPr>
          <w:rFonts w:eastAsia="Symbol" w:cs="Symbol"/>
          <w:bCs/>
          <w:color w:val="000000"/>
          <w:lang w:val="en-US" w:eastAsia="en-ZA"/>
        </w:rPr>
        <w:t>·</w:t>
      </w:r>
      <w:r w:rsidRPr="00AC1004">
        <w:rPr>
          <w:rFonts w:eastAsia="Symbol" w:cs="Times New Roman"/>
          <w:bCs/>
          <w:color w:val="000000"/>
          <w:lang w:val="en-US" w:eastAsia="en-ZA"/>
        </w:rPr>
        <w:t xml:space="preserve">         </w:t>
      </w:r>
      <w:r w:rsidRPr="00AC1004">
        <w:rPr>
          <w:rFonts w:eastAsia="Times New Roman" w:cs="Calibri"/>
          <w:bCs/>
          <w:color w:val="000000"/>
          <w:lang w:val="en-US" w:eastAsia="en-ZA"/>
        </w:rPr>
        <w:t xml:space="preserve">The statistician </w:t>
      </w:r>
      <w:r w:rsidRPr="00A60A05">
        <w:rPr>
          <w:rFonts w:eastAsia="Times New Roman" w:cs="Calibri"/>
          <w:bCs/>
          <w:color w:val="000000"/>
          <w:lang w:val="en-US" w:eastAsia="en-ZA"/>
        </w:rPr>
        <w:t>who</w:t>
      </w:r>
      <w:r w:rsidRPr="00AC1004">
        <w:rPr>
          <w:rFonts w:eastAsia="Times New Roman" w:cs="Calibri"/>
          <w:bCs/>
          <w:color w:val="000000"/>
          <w:lang w:val="en-US" w:eastAsia="en-ZA"/>
        </w:rPr>
        <w:t xml:space="preserve"> </w:t>
      </w:r>
      <w:r w:rsidRPr="00A60A05">
        <w:rPr>
          <w:rFonts w:eastAsia="Times New Roman" w:cs="Calibri"/>
          <w:bCs/>
          <w:color w:val="000000"/>
          <w:lang w:val="en-US" w:eastAsia="en-ZA"/>
        </w:rPr>
        <w:t>generates</w:t>
      </w:r>
      <w:r w:rsidRPr="00AC1004">
        <w:rPr>
          <w:rFonts w:eastAsia="Times New Roman" w:cs="Calibri"/>
          <w:bCs/>
          <w:color w:val="000000"/>
          <w:lang w:val="en-US" w:eastAsia="en-ZA"/>
        </w:rPr>
        <w:t xml:space="preserve"> the randomization schedule.</w:t>
      </w:r>
    </w:p>
    <w:p w:rsidR="00E84F54" w:rsidRPr="00AC1004" w:rsidRDefault="00E84F54" w:rsidP="00E84F54">
      <w:pPr>
        <w:spacing w:after="0" w:line="360" w:lineRule="auto"/>
        <w:ind w:left="360"/>
        <w:rPr>
          <w:rFonts w:eastAsia="Times New Roman" w:cs="Calibri"/>
          <w:bCs/>
          <w:color w:val="000000"/>
          <w:lang w:val="en-US" w:eastAsia="en-ZA"/>
        </w:rPr>
      </w:pPr>
    </w:p>
    <w:p w:rsidR="00E84F54" w:rsidRDefault="00E84F54" w:rsidP="00E84F54">
      <w:pPr>
        <w:spacing w:after="0" w:line="360" w:lineRule="auto"/>
        <w:rPr>
          <w:rFonts w:eastAsia="Times New Roman" w:cs="Calibri"/>
          <w:bCs/>
          <w:color w:val="000000"/>
          <w:lang w:val="en-GB" w:eastAsia="en-ZA"/>
        </w:rPr>
      </w:pPr>
      <w:r w:rsidRPr="00AC1004">
        <w:rPr>
          <w:rFonts w:eastAsia="Times New Roman" w:cs="Times New Roman"/>
          <w:bCs/>
          <w:color w:val="000000"/>
          <w:lang w:val="en-GB" w:eastAsia="en-ZA"/>
        </w:rPr>
        <w:t>The study pharmacist(s) will have no other clinical or regulatory responsibilities associated with the conduct of the study.  The randomization schedule will be provided to the study pharmacist</w:t>
      </w:r>
      <w:r>
        <w:rPr>
          <w:rFonts w:eastAsia="Times New Roman" w:cs="Times New Roman"/>
          <w:bCs/>
          <w:color w:val="000000"/>
          <w:lang w:val="en-GB" w:eastAsia="en-ZA"/>
        </w:rPr>
        <w:t>(s)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 xml:space="preserve"> in a sealed tamper-proof envelope by </w:t>
      </w:r>
      <w:r>
        <w:rPr>
          <w:rFonts w:eastAsia="Times New Roman" w:cs="Times New Roman"/>
          <w:bCs/>
          <w:color w:val="000000"/>
          <w:lang w:val="en-GB" w:eastAsia="en-ZA"/>
        </w:rPr>
        <w:t>an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 xml:space="preserve"> un</w:t>
      </w:r>
      <w:r w:rsidR="006B5C68">
        <w:rPr>
          <w:rFonts w:eastAsia="Times New Roman" w:cs="Times New Roman"/>
          <w:bCs/>
          <w:color w:val="000000"/>
          <w:lang w:val="en-GB" w:eastAsia="en-ZA"/>
        </w:rPr>
        <w:t>-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>blinded statistician not involved in analysis.  Access to the randomization schedule during the study will be provided only to the study pharmacist(s) and the un</w:t>
      </w:r>
      <w:r w:rsidR="006B5C68">
        <w:rPr>
          <w:rFonts w:eastAsia="Times New Roman" w:cs="Times New Roman"/>
          <w:bCs/>
          <w:color w:val="000000"/>
          <w:lang w:val="en-GB" w:eastAsia="en-ZA"/>
        </w:rPr>
        <w:t>-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 xml:space="preserve">blinded monitor responsible for monitoring the study drug. The randomization schedule and all pharmacy source documents and dose preparation records that could link a </w:t>
      </w:r>
      <w:r w:rsidRPr="00AC1004">
        <w:rPr>
          <w:rFonts w:eastAsia="Times New Roman" w:cs="Times New Roman"/>
          <w:bCs/>
          <w:color w:val="000000"/>
          <w:lang w:val="en-GB" w:eastAsia="en-ZA"/>
        </w:rPr>
        <w:lastRenderedPageBreak/>
        <w:t xml:space="preserve">volunteer treatment number to a treatment assignment must remain secure (e.g. </w:t>
      </w:r>
      <w:r>
        <w:rPr>
          <w:rFonts w:eastAsia="Times New Roman" w:cs="Times New Roman"/>
          <w:bCs/>
          <w:color w:val="000000"/>
          <w:lang w:val="en-GB" w:eastAsia="en-ZA"/>
        </w:rPr>
        <w:t>locked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 xml:space="preserve"> in the pharmacy with access limited to only un</w:t>
      </w:r>
      <w:r w:rsidR="006B5C68">
        <w:rPr>
          <w:rFonts w:eastAsia="Times New Roman" w:cs="Times New Roman"/>
          <w:bCs/>
          <w:color w:val="000000"/>
          <w:lang w:val="en-GB" w:eastAsia="en-ZA"/>
        </w:rPr>
        <w:t>-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>blinded personnel) until notification that the study has been un</w:t>
      </w:r>
      <w:r w:rsidR="006B5C68">
        <w:rPr>
          <w:rFonts w:eastAsia="Times New Roman" w:cs="Times New Roman"/>
          <w:bCs/>
          <w:color w:val="000000"/>
          <w:lang w:val="en-GB" w:eastAsia="en-ZA"/>
        </w:rPr>
        <w:t>-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>blinded.</w:t>
      </w:r>
      <w:r>
        <w:rPr>
          <w:rFonts w:eastAsia="Times New Roman" w:cs="Times New Roman"/>
          <w:bCs/>
          <w:color w:val="000000"/>
          <w:lang w:val="en-GB" w:eastAsia="en-ZA"/>
        </w:rPr>
        <w:t xml:space="preserve"> However, in case the pharmacist or statistical are not available, the investigator will also have access to a </w:t>
      </w:r>
      <w:r w:rsidRPr="00AC1004">
        <w:rPr>
          <w:rFonts w:eastAsia="Times New Roman" w:cs="Calibri"/>
          <w:bCs/>
          <w:color w:val="000000"/>
          <w:lang w:val="en-GB" w:eastAsia="en-ZA"/>
        </w:rPr>
        <w:t xml:space="preserve">box </w:t>
      </w:r>
      <w:r>
        <w:rPr>
          <w:rFonts w:eastAsia="Times New Roman" w:cs="Calibri"/>
          <w:bCs/>
          <w:color w:val="000000"/>
          <w:lang w:val="en-GB" w:eastAsia="en-ZA"/>
        </w:rPr>
        <w:t>of</w:t>
      </w:r>
      <w:r w:rsidRPr="00AC1004">
        <w:rPr>
          <w:rFonts w:eastAsia="Times New Roman" w:cs="Calibri"/>
          <w:bCs/>
          <w:color w:val="000000"/>
          <w:lang w:val="en-GB" w:eastAsia="en-ZA"/>
        </w:rPr>
        <w:t xml:space="preserve"> treatment allocation </w:t>
      </w:r>
      <w:r>
        <w:rPr>
          <w:rFonts w:eastAsia="Times New Roman" w:cs="Calibri"/>
          <w:bCs/>
          <w:color w:val="000000"/>
          <w:lang w:val="en-GB" w:eastAsia="en-ZA"/>
        </w:rPr>
        <w:t>for</w:t>
      </w:r>
      <w:r w:rsidRPr="00AC1004">
        <w:rPr>
          <w:rFonts w:eastAsia="Times New Roman" w:cs="Calibri"/>
          <w:bCs/>
          <w:color w:val="000000"/>
          <w:lang w:val="en-GB" w:eastAsia="en-ZA"/>
        </w:rPr>
        <w:t xml:space="preserve"> each participant in a sealed envelope</w:t>
      </w:r>
      <w:r>
        <w:rPr>
          <w:rFonts w:eastAsia="Times New Roman" w:cs="Calibri"/>
          <w:bCs/>
          <w:color w:val="000000"/>
          <w:lang w:val="en-GB" w:eastAsia="en-ZA"/>
        </w:rPr>
        <w:t xml:space="preserve">. This </w:t>
      </w:r>
      <w:r w:rsidRPr="00AC1004">
        <w:rPr>
          <w:rFonts w:eastAsia="Times New Roman" w:cs="Calibri"/>
          <w:bCs/>
          <w:color w:val="000000"/>
          <w:lang w:val="en-GB" w:eastAsia="en-ZA"/>
        </w:rPr>
        <w:t>will</w:t>
      </w:r>
      <w:r>
        <w:rPr>
          <w:rFonts w:eastAsia="Times New Roman" w:cs="Calibri"/>
          <w:bCs/>
          <w:color w:val="000000"/>
          <w:lang w:val="en-GB" w:eastAsia="en-ZA"/>
        </w:rPr>
        <w:t xml:space="preserve"> also</w:t>
      </w:r>
      <w:r w:rsidRPr="00AC1004">
        <w:rPr>
          <w:rFonts w:eastAsia="Times New Roman" w:cs="Calibri"/>
          <w:bCs/>
          <w:color w:val="000000"/>
          <w:lang w:val="en-GB" w:eastAsia="en-ZA"/>
        </w:rPr>
        <w:t xml:space="preserve"> be stored in a secure place. </w:t>
      </w:r>
    </w:p>
    <w:p w:rsidR="00E84F54" w:rsidRPr="00AC1004" w:rsidRDefault="00E84F54" w:rsidP="00E84F54">
      <w:pPr>
        <w:spacing w:after="0" w:line="360" w:lineRule="auto"/>
        <w:rPr>
          <w:rFonts w:eastAsia="Times New Roman" w:cs="Calibri"/>
          <w:b/>
          <w:bCs/>
          <w:color w:val="000000"/>
          <w:lang w:val="en-GB" w:eastAsia="en-ZA"/>
        </w:rPr>
      </w:pPr>
    </w:p>
    <w:p w:rsidR="00E84F54" w:rsidRDefault="00E84F54" w:rsidP="00E84F54">
      <w:pPr>
        <w:spacing w:after="0" w:line="360" w:lineRule="auto"/>
        <w:rPr>
          <w:rFonts w:eastAsia="Times New Roman" w:cs="Times New Roman"/>
          <w:bCs/>
          <w:color w:val="000000"/>
          <w:lang w:val="en-GB" w:eastAsia="en-ZA"/>
        </w:rPr>
      </w:pPr>
      <w:r w:rsidRPr="00AC1004">
        <w:rPr>
          <w:rFonts w:eastAsia="Times New Roman" w:cs="Times New Roman"/>
          <w:bCs/>
          <w:color w:val="000000"/>
          <w:lang w:val="en-GB" w:eastAsia="en-ZA"/>
        </w:rPr>
        <w:t>Labels accompanying the prepared study drug doses will not ind</w:t>
      </w:r>
      <w:r>
        <w:rPr>
          <w:rFonts w:eastAsia="Times New Roman" w:cs="Times New Roman"/>
          <w:bCs/>
          <w:color w:val="000000"/>
          <w:lang w:val="en-GB" w:eastAsia="en-ZA"/>
        </w:rPr>
        <w:t>icate which of the study drugs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 xml:space="preserve"> has been prepared</w:t>
      </w:r>
      <w:r>
        <w:rPr>
          <w:rFonts w:eastAsia="Times New Roman" w:cs="Times New Roman"/>
          <w:bCs/>
          <w:color w:val="000000"/>
          <w:lang w:val="en-GB" w:eastAsia="en-ZA"/>
        </w:rPr>
        <w:t xml:space="preserve">. 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>Planned un</w:t>
      </w:r>
      <w:r w:rsidR="006B5C68">
        <w:rPr>
          <w:rFonts w:eastAsia="Times New Roman" w:cs="Times New Roman"/>
          <w:bCs/>
          <w:color w:val="000000"/>
          <w:lang w:val="en-GB" w:eastAsia="en-ZA"/>
        </w:rPr>
        <w:t>-</w:t>
      </w:r>
      <w:r w:rsidRPr="00AC1004">
        <w:rPr>
          <w:rFonts w:eastAsia="Times New Roman" w:cs="Times New Roman"/>
          <w:bCs/>
          <w:color w:val="000000"/>
          <w:lang w:val="en-GB" w:eastAsia="en-ZA"/>
        </w:rPr>
        <w:t xml:space="preserve">blinding of the study team members will only occur after database lock at the conclusion of the study.  </w:t>
      </w:r>
    </w:p>
    <w:p w:rsidR="00E84F54" w:rsidRDefault="00E84F54" w:rsidP="00E84F54">
      <w:pPr>
        <w:spacing w:after="0" w:line="360" w:lineRule="auto"/>
        <w:rPr>
          <w:rFonts w:eastAsia="Times New Roman" w:cs="Times New Roman"/>
          <w:bCs/>
          <w:color w:val="000000"/>
          <w:lang w:val="en-GB" w:eastAsia="en-ZA"/>
        </w:rPr>
      </w:pPr>
    </w:p>
    <w:p w:rsidR="00E84F54" w:rsidRPr="006006F4" w:rsidRDefault="00E84F54" w:rsidP="00E84F54">
      <w:pPr>
        <w:spacing w:after="0" w:line="360" w:lineRule="auto"/>
        <w:jc w:val="both"/>
        <w:rPr>
          <w:rFonts w:ascii="Calibri" w:eastAsia="Calibri" w:hAnsi="Calibri" w:cs="Times New Roman"/>
          <w:lang w:val="en-GB"/>
        </w:rPr>
      </w:pPr>
      <w:bookmarkStart w:id="3" w:name="_Toc87332773"/>
      <w:bookmarkStart w:id="4" w:name="_Toc162932789"/>
      <w:bookmarkStart w:id="5" w:name="_Toc162932857"/>
      <w:bookmarkStart w:id="6" w:name="_Toc162933011"/>
      <w:bookmarkStart w:id="7" w:name="_Toc162933178"/>
      <w:bookmarkStart w:id="8" w:name="_Toc165772761"/>
      <w:bookmarkStart w:id="9" w:name="_Toc165772853"/>
      <w:bookmarkStart w:id="10" w:name="_Toc165772925"/>
      <w:bookmarkStart w:id="11" w:name="_Toc165772996"/>
      <w:bookmarkStart w:id="12" w:name="_Toc167243310"/>
      <w:bookmarkStart w:id="13" w:name="_Toc171225118"/>
      <w:bookmarkStart w:id="14" w:name="_Ref214697535"/>
      <w:r w:rsidRPr="00AC1004">
        <w:rPr>
          <w:rFonts w:eastAsia="Times New Roman" w:cs="Calibri"/>
          <w:bCs/>
          <w:color w:val="000000"/>
          <w:lang w:val="en-GB" w:eastAsia="en-ZA"/>
        </w:rPr>
        <w:t>A participant’s treatment allocation may be un</w:t>
      </w:r>
      <w:r w:rsidR="006B5C68">
        <w:rPr>
          <w:rFonts w:eastAsia="Times New Roman" w:cs="Calibri"/>
          <w:bCs/>
          <w:color w:val="000000"/>
          <w:lang w:val="en-GB" w:eastAsia="en-ZA"/>
        </w:rPr>
        <w:t>-</w:t>
      </w:r>
      <w:r w:rsidRPr="00AC1004">
        <w:rPr>
          <w:rFonts w:eastAsia="Times New Roman" w:cs="Calibri"/>
          <w:bCs/>
          <w:color w:val="000000"/>
          <w:lang w:val="en-GB" w:eastAsia="en-ZA"/>
        </w:rPr>
        <w:t xml:space="preserve">blinded when deemed necessary by the investigators </w:t>
      </w:r>
      <w:r w:rsidRPr="00A60A05">
        <w:rPr>
          <w:rFonts w:ascii="Calibri" w:eastAsia="Calibri" w:hAnsi="Calibri" w:cs="Times New Roman"/>
          <w:lang w:val="en-GB"/>
        </w:rPr>
        <w:t xml:space="preserve">(i.e. if </w:t>
      </w:r>
      <w:r>
        <w:rPr>
          <w:rFonts w:ascii="Calibri" w:eastAsia="Calibri" w:hAnsi="Calibri" w:cs="Times New Roman"/>
          <w:lang w:val="en-GB"/>
        </w:rPr>
        <w:t>it</w:t>
      </w:r>
      <w:r w:rsidRPr="00A60A05">
        <w:rPr>
          <w:rFonts w:ascii="Calibri" w:eastAsia="Calibri" w:hAnsi="Calibri" w:cs="Times New Roman"/>
          <w:lang w:val="en-GB"/>
        </w:rPr>
        <w:t xml:space="preserve"> would impact medical care)</w:t>
      </w:r>
      <w:r w:rsidRPr="00AC1004">
        <w:rPr>
          <w:rFonts w:eastAsia="Times New Roman" w:cs="Calibri"/>
          <w:bCs/>
          <w:color w:val="000000"/>
          <w:lang w:val="en-GB" w:eastAsia="en-ZA"/>
        </w:rPr>
        <w:t>. Care must be taken to only un</w:t>
      </w:r>
      <w:r w:rsidR="006B5C68">
        <w:rPr>
          <w:rFonts w:eastAsia="Times New Roman" w:cs="Calibri"/>
          <w:bCs/>
          <w:color w:val="000000"/>
          <w:lang w:val="en-GB" w:eastAsia="en-ZA"/>
        </w:rPr>
        <w:t>-</w:t>
      </w:r>
      <w:r w:rsidRPr="00AC1004">
        <w:rPr>
          <w:rFonts w:eastAsia="Times New Roman" w:cs="Calibri"/>
          <w:bCs/>
          <w:color w:val="000000"/>
          <w:lang w:val="en-GB" w:eastAsia="en-ZA"/>
        </w:rPr>
        <w:t>blind the affected participant’s treatment allocation and not the treatment allocation of other participants.</w:t>
      </w:r>
      <w:r>
        <w:rPr>
          <w:rFonts w:eastAsia="Times New Roman" w:cs="Tahoma"/>
          <w:color w:val="000000"/>
          <w:lang w:eastAsia="en-ZA"/>
        </w:rPr>
        <w:t xml:space="preserve"> </w:t>
      </w:r>
      <w:r w:rsidRPr="00AC1004">
        <w:rPr>
          <w:rFonts w:eastAsia="Times New Roman" w:cs="Calibri"/>
          <w:bCs/>
          <w:color w:val="000000"/>
          <w:lang w:val="en-GB" w:eastAsia="en-ZA"/>
        </w:rPr>
        <w:t>During working hours, un</w:t>
      </w:r>
      <w:r w:rsidR="006B5C68">
        <w:rPr>
          <w:rFonts w:eastAsia="Times New Roman" w:cs="Calibri"/>
          <w:bCs/>
          <w:color w:val="000000"/>
          <w:lang w:val="en-GB" w:eastAsia="en-ZA"/>
        </w:rPr>
        <w:t>-</w:t>
      </w:r>
      <w:r w:rsidRPr="00AC1004">
        <w:rPr>
          <w:rFonts w:eastAsia="Times New Roman" w:cs="Calibri"/>
          <w:bCs/>
          <w:color w:val="000000"/>
          <w:lang w:val="en-GB" w:eastAsia="en-ZA"/>
        </w:rPr>
        <w:t xml:space="preserve">blinding of a participant will be </w:t>
      </w:r>
      <w:r>
        <w:rPr>
          <w:rFonts w:eastAsia="Times New Roman" w:cs="Calibri"/>
          <w:bCs/>
          <w:color w:val="000000"/>
          <w:lang w:val="en-GB" w:eastAsia="en-ZA"/>
        </w:rPr>
        <w:t xml:space="preserve">through </w:t>
      </w:r>
      <w:r w:rsidRPr="00AC1004">
        <w:rPr>
          <w:rFonts w:eastAsia="Times New Roman" w:cs="Calibri"/>
          <w:bCs/>
          <w:color w:val="000000"/>
          <w:lang w:val="en-GB" w:eastAsia="en-ZA"/>
        </w:rPr>
        <w:t>the study pharmacist or statistician</w:t>
      </w:r>
      <w:r>
        <w:rPr>
          <w:rFonts w:eastAsia="Times New Roman" w:cs="Calibri"/>
          <w:bCs/>
          <w:color w:val="000000"/>
          <w:lang w:val="en-GB" w:eastAsia="en-ZA"/>
        </w:rPr>
        <w:t>; th</w:t>
      </w:r>
      <w:r w:rsidRPr="00A60A05">
        <w:rPr>
          <w:rFonts w:ascii="Calibri" w:eastAsia="Calibri" w:hAnsi="Calibri" w:cs="Times New Roman"/>
          <w:lang w:val="en-GB"/>
        </w:rPr>
        <w:t>e investigator (</w:t>
      </w:r>
      <w:r>
        <w:rPr>
          <w:rFonts w:ascii="Calibri" w:eastAsia="Calibri" w:hAnsi="Calibri" w:cs="Times New Roman"/>
          <w:lang w:val="en-GB"/>
        </w:rPr>
        <w:t xml:space="preserve">where possible </w:t>
      </w:r>
      <w:r w:rsidRPr="00A60A05">
        <w:rPr>
          <w:rFonts w:ascii="Calibri" w:eastAsia="Calibri" w:hAnsi="Calibri" w:cs="Times New Roman"/>
          <w:lang w:val="en-GB"/>
        </w:rPr>
        <w:t xml:space="preserve">in consultation with the monitor) will </w:t>
      </w:r>
      <w:r>
        <w:rPr>
          <w:rFonts w:ascii="Calibri" w:eastAsia="Calibri" w:hAnsi="Calibri" w:cs="Times New Roman"/>
          <w:lang w:val="en-GB"/>
        </w:rPr>
        <w:t>send</w:t>
      </w:r>
      <w:r w:rsidRPr="00A60A05">
        <w:rPr>
          <w:rFonts w:ascii="Calibri" w:eastAsia="Calibri" w:hAnsi="Calibri" w:cs="Times New Roman"/>
          <w:lang w:val="en-GB"/>
        </w:rPr>
        <w:t xml:space="preserve"> a </w:t>
      </w:r>
      <w:r>
        <w:rPr>
          <w:rFonts w:ascii="Calibri" w:eastAsia="Calibri" w:hAnsi="Calibri" w:cs="Times New Roman"/>
          <w:lang w:val="en-GB"/>
        </w:rPr>
        <w:t>signed</w:t>
      </w:r>
      <w:r w:rsidRPr="00A60A05">
        <w:rPr>
          <w:rFonts w:ascii="Calibri" w:eastAsia="Calibri" w:hAnsi="Calibri" w:cs="Times New Roman"/>
          <w:lang w:val="en-GB"/>
        </w:rPr>
        <w:t xml:space="preserve"> request </w:t>
      </w:r>
      <w:r>
        <w:rPr>
          <w:rFonts w:ascii="Calibri" w:eastAsia="Calibri" w:hAnsi="Calibri" w:cs="Times New Roman"/>
          <w:lang w:val="en-GB"/>
        </w:rPr>
        <w:t>(</w:t>
      </w:r>
      <w:r w:rsidRPr="00A60A05">
        <w:rPr>
          <w:rFonts w:ascii="Calibri" w:eastAsia="Calibri" w:hAnsi="Calibri" w:cs="Times New Roman"/>
          <w:lang w:val="en-GB"/>
        </w:rPr>
        <w:t>treatment number, date, justification</w:t>
      </w:r>
      <w:r>
        <w:rPr>
          <w:rFonts w:ascii="Calibri" w:eastAsia="Calibri" w:hAnsi="Calibri" w:cs="Times New Roman"/>
          <w:lang w:val="en-GB"/>
        </w:rPr>
        <w:t>)</w:t>
      </w:r>
      <w:r w:rsidRPr="00A60A05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 xml:space="preserve">to either party who </w:t>
      </w:r>
      <w:r w:rsidRPr="00A60A05">
        <w:rPr>
          <w:rFonts w:ascii="Calibri" w:eastAsia="Calibri" w:hAnsi="Calibri" w:cs="Times New Roman"/>
          <w:lang w:val="en-GB"/>
        </w:rPr>
        <w:t xml:space="preserve">will disclose the treatment </w:t>
      </w:r>
      <w:r>
        <w:rPr>
          <w:rFonts w:ascii="Calibri" w:eastAsia="Calibri" w:hAnsi="Calibri" w:cs="Times New Roman"/>
          <w:lang w:val="en-GB"/>
        </w:rPr>
        <w:t xml:space="preserve">allocation. </w:t>
      </w:r>
      <w:r w:rsidRPr="00A60A05">
        <w:rPr>
          <w:rFonts w:ascii="Calibri" w:eastAsia="Calibri" w:hAnsi="Calibri" w:cs="Times New Roman"/>
          <w:lang w:val="en-GB"/>
        </w:rPr>
        <w:t>The un</w:t>
      </w:r>
      <w:r w:rsidR="006B5C68">
        <w:rPr>
          <w:rFonts w:ascii="Calibri" w:eastAsia="Calibri" w:hAnsi="Calibri" w:cs="Times New Roman"/>
          <w:lang w:val="en-GB"/>
        </w:rPr>
        <w:t>-</w:t>
      </w:r>
      <w:r w:rsidRPr="00A60A05">
        <w:rPr>
          <w:rFonts w:ascii="Calibri" w:eastAsia="Calibri" w:hAnsi="Calibri" w:cs="Times New Roman"/>
          <w:lang w:val="en-GB"/>
        </w:rPr>
        <w:t>blinded treatment allocation will not be recorded in the CRF.</w:t>
      </w:r>
      <w:r>
        <w:rPr>
          <w:rFonts w:ascii="Calibri" w:eastAsia="Calibri" w:hAnsi="Calibri" w:cs="Times New Roman"/>
          <w:lang w:val="en-GB"/>
        </w:rPr>
        <w:t xml:space="preserve"> </w:t>
      </w:r>
      <w:r>
        <w:rPr>
          <w:rFonts w:eastAsia="Times New Roman" w:cs="Calibri"/>
          <w:bCs/>
          <w:color w:val="000000"/>
          <w:lang w:val="en-GB" w:eastAsia="en-ZA"/>
        </w:rPr>
        <w:t>After hours, investigators will use the treatment allocation envelopes.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E84F54" w:rsidRDefault="00E84F54" w:rsidP="00E84F54">
      <w:pPr>
        <w:spacing w:after="0" w:line="360" w:lineRule="auto"/>
        <w:jc w:val="both"/>
        <w:rPr>
          <w:rFonts w:ascii="Calibri" w:eastAsia="Calibri" w:hAnsi="Calibri" w:cs="Times New Roman"/>
          <w:lang w:val="en-GB"/>
        </w:rPr>
      </w:pPr>
    </w:p>
    <w:p w:rsidR="00E84F54" w:rsidRPr="006B5C68" w:rsidRDefault="00E84F54" w:rsidP="006B5C68">
      <w:pPr>
        <w:spacing w:after="0" w:line="360" w:lineRule="auto"/>
        <w:jc w:val="both"/>
        <w:rPr>
          <w:rFonts w:ascii="Calibri" w:eastAsia="Calibri" w:hAnsi="Calibri" w:cs="Times New Roman"/>
          <w:lang w:val="en-GB"/>
        </w:rPr>
      </w:pPr>
      <w:r w:rsidRPr="00A60A05">
        <w:rPr>
          <w:rFonts w:ascii="Calibri" w:eastAsia="Calibri" w:hAnsi="Calibri" w:cs="Times New Roman"/>
          <w:lang w:val="en-GB"/>
        </w:rPr>
        <w:t>Any accidental un</w:t>
      </w:r>
      <w:r w:rsidR="006B5C68">
        <w:rPr>
          <w:rFonts w:ascii="Calibri" w:eastAsia="Calibri" w:hAnsi="Calibri" w:cs="Times New Roman"/>
          <w:lang w:val="en-GB"/>
        </w:rPr>
        <w:t>-</w:t>
      </w:r>
      <w:r w:rsidRPr="00A60A05">
        <w:rPr>
          <w:rFonts w:ascii="Calibri" w:eastAsia="Calibri" w:hAnsi="Calibri" w:cs="Times New Roman"/>
          <w:lang w:val="en-GB"/>
        </w:rPr>
        <w:t xml:space="preserve">blinding should be reported </w:t>
      </w:r>
      <w:r>
        <w:rPr>
          <w:rFonts w:ascii="Calibri" w:eastAsia="Calibri" w:hAnsi="Calibri" w:cs="Times New Roman"/>
          <w:lang w:val="en-GB"/>
        </w:rPr>
        <w:t>to the monitor</w:t>
      </w:r>
      <w:r w:rsidRPr="00A60A05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with the</w:t>
      </w:r>
      <w:r w:rsidRPr="00A60A05">
        <w:rPr>
          <w:rFonts w:ascii="Calibri" w:eastAsia="Calibri" w:hAnsi="Calibri" w:cs="Times New Roman"/>
          <w:lang w:val="en-GB"/>
        </w:rPr>
        <w:t xml:space="preserve"> reason </w:t>
      </w:r>
      <w:r>
        <w:rPr>
          <w:rFonts w:ascii="Calibri" w:eastAsia="Calibri" w:hAnsi="Calibri" w:cs="Times New Roman"/>
          <w:lang w:val="en-GB"/>
        </w:rPr>
        <w:t>and the steps taken to minimise risk of this happening again.</w:t>
      </w: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  <w:lang w:val="en-GB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  <w:lang w:val="en-GB"/>
        </w:rPr>
      </w:pPr>
      <w:bookmarkStart w:id="15" w:name="_Toc324769186"/>
      <w:r w:rsidRPr="0022611F">
        <w:rPr>
          <w:rFonts w:ascii="Calibri" w:hAnsi="Calibri" w:cs="Calibri"/>
          <w:sz w:val="22"/>
          <w:szCs w:val="22"/>
          <w:lang w:val="en-GB"/>
        </w:rPr>
        <w:t>Materials</w:t>
      </w:r>
      <w:bookmarkEnd w:id="15"/>
    </w:p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t>Description of specific materials used to prepare/manage the IMP if required.</w:t>
      </w: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</w:rPr>
      </w:pPr>
      <w:bookmarkStart w:id="16" w:name="_Toc324769189"/>
      <w:r w:rsidRPr="0022611F">
        <w:rPr>
          <w:rFonts w:ascii="Calibri" w:hAnsi="Calibri" w:cs="Calibri"/>
          <w:sz w:val="22"/>
          <w:szCs w:val="22"/>
        </w:rPr>
        <w:t>IMP packing / preparation</w:t>
      </w:r>
      <w:bookmarkEnd w:id="16"/>
    </w:p>
    <w:p w:rsidR="00E84F54" w:rsidRPr="0022611F" w:rsidRDefault="00E84F54" w:rsidP="00E84F54">
      <w:pPr>
        <w:rPr>
          <w:rFonts w:ascii="Calibri" w:hAnsi="Calibri" w:cs="Calibri"/>
          <w:lang w:val="en-GB"/>
        </w:rPr>
      </w:pPr>
      <w:r w:rsidRPr="0022611F">
        <w:rPr>
          <w:rFonts w:ascii="Calibri" w:hAnsi="Calibri" w:cs="Calibri"/>
          <w:lang w:val="en-GB"/>
        </w:rPr>
        <w:t xml:space="preserve"> </w:t>
      </w: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Instructions for the handling and packing of IMP should be stated here.</w:t>
      </w:r>
    </w:p>
    <w:p w:rsidR="00E84F54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Example of IMP study treatment label (non-blinded):</w:t>
      </w:r>
    </w:p>
    <w:p w:rsidR="006B5C68" w:rsidRPr="0022611F" w:rsidRDefault="006B5C68" w:rsidP="00F773E1">
      <w:pPr>
        <w:pStyle w:val="TextL2"/>
        <w:tabs>
          <w:tab w:val="clear" w:pos="720"/>
        </w:tabs>
        <w:ind w:left="0"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br/>
        <w:t xml:space="preserve">Study code and contact details for PI 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IMP (units) formulation type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Time &amp; Date of preparation/dispensing: […h…] [</w:t>
      </w:r>
      <w:proofErr w:type="spellStart"/>
      <w:r w:rsidRPr="0022611F">
        <w:rPr>
          <w:rFonts w:ascii="Calibri" w:hAnsi="Calibri" w:cs="Calibri"/>
          <w:sz w:val="22"/>
          <w:szCs w:val="22"/>
        </w:rPr>
        <w:t>ddmmmyy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Batch n°: [</w:t>
      </w:r>
      <w:proofErr w:type="spellStart"/>
      <w:r w:rsidRPr="0022611F">
        <w:rPr>
          <w:rFonts w:ascii="Calibri" w:hAnsi="Calibri" w:cs="Calibri"/>
          <w:sz w:val="22"/>
          <w:szCs w:val="22"/>
        </w:rPr>
        <w:t>abc</w:t>
      </w:r>
      <w:proofErr w:type="spellEnd"/>
      <w:r w:rsidRPr="0022611F">
        <w:rPr>
          <w:rFonts w:ascii="Calibri" w:hAnsi="Calibri" w:cs="Calibri"/>
          <w:sz w:val="22"/>
          <w:szCs w:val="22"/>
        </w:rPr>
        <w:t>-n-</w:t>
      </w:r>
      <w:proofErr w:type="spellStart"/>
      <w:r w:rsidRPr="0022611F">
        <w:rPr>
          <w:rFonts w:ascii="Calibri" w:hAnsi="Calibri" w:cs="Calibri"/>
          <w:sz w:val="22"/>
          <w:szCs w:val="22"/>
        </w:rPr>
        <w:t>yyyymmdd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Expiry date: [</w:t>
      </w:r>
      <w:proofErr w:type="spellStart"/>
      <w:r w:rsidRPr="0022611F">
        <w:rPr>
          <w:rFonts w:ascii="Calibri" w:hAnsi="Calibri" w:cs="Calibri"/>
          <w:sz w:val="22"/>
          <w:szCs w:val="22"/>
        </w:rPr>
        <w:t>ddmmmyy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  <w:r w:rsidRPr="0022611F">
        <w:rPr>
          <w:rFonts w:ascii="Calibri" w:hAnsi="Calibri" w:cs="Calibri"/>
          <w:sz w:val="22"/>
          <w:szCs w:val="22"/>
        </w:rPr>
        <w:br/>
      </w:r>
    </w:p>
    <w:p w:rsidR="006B5C68" w:rsidRDefault="006B5C68" w:rsidP="006B5C68">
      <w:pPr>
        <w:pStyle w:val="TextL2"/>
        <w:tabs>
          <w:tab w:val="clear" w:pos="720"/>
        </w:tabs>
        <w:ind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 xml:space="preserve">The operation must be repeated until the required number of active treatments </w:t>
      </w:r>
      <w:r w:rsidR="006B5C68">
        <w:rPr>
          <w:rFonts w:ascii="Calibri" w:hAnsi="Calibri" w:cs="Calibri"/>
          <w:sz w:val="22"/>
          <w:szCs w:val="22"/>
        </w:rPr>
        <w:t>is</w:t>
      </w:r>
      <w:r w:rsidRPr="0022611F">
        <w:rPr>
          <w:rFonts w:ascii="Calibri" w:hAnsi="Calibri" w:cs="Calibri"/>
          <w:sz w:val="22"/>
          <w:szCs w:val="22"/>
        </w:rPr>
        <w:t xml:space="preserve"> prepared (</w:t>
      </w:r>
      <w:r w:rsidRPr="0022611F">
        <w:rPr>
          <w:rFonts w:ascii="Calibri" w:hAnsi="Calibri" w:cs="Calibri"/>
          <w:sz w:val="22"/>
          <w:szCs w:val="22"/>
          <w:highlight w:val="yellow"/>
        </w:rPr>
        <w:t>Appendix 1</w:t>
      </w:r>
      <w:r w:rsidRPr="0022611F">
        <w:rPr>
          <w:rFonts w:ascii="Calibri" w:hAnsi="Calibri" w:cs="Calibri"/>
          <w:sz w:val="22"/>
          <w:szCs w:val="22"/>
        </w:rPr>
        <w:t>).</w:t>
      </w: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</w:rPr>
      </w:pPr>
      <w:bookmarkStart w:id="17" w:name="_Toc324769190"/>
      <w:r w:rsidRPr="0022611F">
        <w:rPr>
          <w:rFonts w:ascii="Calibri" w:hAnsi="Calibri" w:cs="Calibri"/>
          <w:sz w:val="22"/>
          <w:szCs w:val="22"/>
        </w:rPr>
        <w:t xml:space="preserve">Matching placebo for IMP </w:t>
      </w:r>
      <w:bookmarkEnd w:id="17"/>
      <w:r w:rsidRPr="0022611F">
        <w:rPr>
          <w:rFonts w:ascii="Calibri" w:hAnsi="Calibri" w:cs="Calibri"/>
          <w:sz w:val="22"/>
          <w:szCs w:val="22"/>
        </w:rPr>
        <w:t>packing / preparation</w:t>
      </w:r>
    </w:p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Instructions for the handling, packing and or preparation of matching placebo for IMP should be stated here.</w:t>
      </w:r>
    </w:p>
    <w:p w:rsidR="00E84F54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Example of matching placebo for IMP study treatment label (non-blinded):</w:t>
      </w:r>
    </w:p>
    <w:p w:rsidR="006B5C68" w:rsidRPr="0022611F" w:rsidRDefault="006B5C68" w:rsidP="00F773E1">
      <w:pPr>
        <w:pStyle w:val="TextL2"/>
        <w:tabs>
          <w:tab w:val="clear" w:pos="720"/>
        </w:tabs>
        <w:ind w:left="0"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br/>
        <w:t xml:space="preserve">Study code and contact details of PI 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Placebo for IMP (units) formulation type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Time &amp; Date of preparation/dispensing: […h…] [</w:t>
      </w:r>
      <w:proofErr w:type="spellStart"/>
      <w:r w:rsidRPr="0022611F">
        <w:rPr>
          <w:rFonts w:ascii="Calibri" w:hAnsi="Calibri" w:cs="Calibri"/>
          <w:sz w:val="22"/>
          <w:szCs w:val="22"/>
        </w:rPr>
        <w:t>ddmmmyy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Batch n°: [</w:t>
      </w:r>
      <w:proofErr w:type="spellStart"/>
      <w:r w:rsidRPr="0022611F">
        <w:rPr>
          <w:rFonts w:ascii="Calibri" w:hAnsi="Calibri" w:cs="Calibri"/>
          <w:sz w:val="22"/>
          <w:szCs w:val="22"/>
        </w:rPr>
        <w:t>abc</w:t>
      </w:r>
      <w:proofErr w:type="spellEnd"/>
      <w:r w:rsidRPr="0022611F">
        <w:rPr>
          <w:rFonts w:ascii="Calibri" w:hAnsi="Calibri" w:cs="Calibri"/>
          <w:sz w:val="22"/>
          <w:szCs w:val="22"/>
        </w:rPr>
        <w:t>-n-</w:t>
      </w:r>
      <w:proofErr w:type="spellStart"/>
      <w:r w:rsidRPr="0022611F">
        <w:rPr>
          <w:rFonts w:ascii="Calibri" w:hAnsi="Calibri" w:cs="Calibri"/>
          <w:sz w:val="22"/>
          <w:szCs w:val="22"/>
        </w:rPr>
        <w:t>yyyymmdd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Expiry date: [</w:t>
      </w:r>
      <w:proofErr w:type="spellStart"/>
      <w:r w:rsidRPr="0022611F">
        <w:rPr>
          <w:rFonts w:ascii="Calibri" w:hAnsi="Calibri" w:cs="Calibri"/>
          <w:sz w:val="22"/>
          <w:szCs w:val="22"/>
        </w:rPr>
        <w:t>ddmmmyy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</w:p>
    <w:p w:rsidR="006B5C68" w:rsidRDefault="006B5C68" w:rsidP="006B5C68">
      <w:pPr>
        <w:pStyle w:val="TextL2"/>
        <w:tabs>
          <w:tab w:val="clear" w:pos="720"/>
        </w:tabs>
        <w:ind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 xml:space="preserve">The operation must be repeated until the required number of placebo treatments </w:t>
      </w:r>
      <w:r w:rsidR="006B5C68">
        <w:rPr>
          <w:rFonts w:ascii="Calibri" w:hAnsi="Calibri" w:cs="Calibri"/>
          <w:sz w:val="22"/>
          <w:szCs w:val="22"/>
        </w:rPr>
        <w:t>is</w:t>
      </w:r>
      <w:r w:rsidRPr="0022611F">
        <w:rPr>
          <w:rFonts w:ascii="Calibri" w:hAnsi="Calibri" w:cs="Calibri"/>
          <w:sz w:val="22"/>
          <w:szCs w:val="22"/>
        </w:rPr>
        <w:t xml:space="preserve"> prepared (</w:t>
      </w:r>
      <w:r w:rsidRPr="0022611F">
        <w:rPr>
          <w:rFonts w:ascii="Calibri" w:hAnsi="Calibri" w:cs="Calibri"/>
          <w:sz w:val="22"/>
          <w:szCs w:val="22"/>
          <w:highlight w:val="yellow"/>
        </w:rPr>
        <w:t>Appendix 1</w:t>
      </w:r>
      <w:r w:rsidRPr="0022611F">
        <w:rPr>
          <w:rFonts w:ascii="Calibri" w:hAnsi="Calibri" w:cs="Calibri"/>
          <w:sz w:val="22"/>
          <w:szCs w:val="22"/>
        </w:rPr>
        <w:t>).</w:t>
      </w: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</w:rPr>
      </w:pPr>
      <w:bookmarkStart w:id="18" w:name="_Toc324769193"/>
      <w:r w:rsidRPr="0022611F">
        <w:rPr>
          <w:rFonts w:ascii="Calibri" w:hAnsi="Calibri" w:cs="Calibri"/>
          <w:sz w:val="22"/>
          <w:szCs w:val="22"/>
        </w:rPr>
        <w:t>Randomization procedure</w:t>
      </w:r>
      <w:bookmarkEnd w:id="18"/>
    </w:p>
    <w:p w:rsidR="00E84F54" w:rsidRPr="0022611F" w:rsidRDefault="00E84F54" w:rsidP="00E84F54">
      <w:pPr>
        <w:pStyle w:val="TextL2"/>
        <w:tabs>
          <w:tab w:val="clear" w:pos="720"/>
        </w:tabs>
        <w:ind w:left="0"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 xml:space="preserve">In order to keep the relevant clinical staff in blind condition on the true treatment assigned to subject and permit a proper evaluation of the safety, this procedure will be followed using the procedure described below and using the form described in </w:t>
      </w:r>
      <w:r w:rsidRPr="0022611F">
        <w:rPr>
          <w:rFonts w:ascii="Calibri" w:hAnsi="Calibri" w:cs="Calibri"/>
          <w:sz w:val="22"/>
          <w:szCs w:val="22"/>
          <w:highlight w:val="yellow"/>
        </w:rPr>
        <w:fldChar w:fldCharType="begin"/>
      </w:r>
      <w:r w:rsidRPr="0022611F">
        <w:rPr>
          <w:rFonts w:ascii="Calibri" w:hAnsi="Calibri" w:cs="Calibri"/>
          <w:sz w:val="22"/>
          <w:szCs w:val="22"/>
          <w:highlight w:val="yellow"/>
        </w:rPr>
        <w:instrText xml:space="preserve"> REF _Ref324759926 \h </w:instrText>
      </w:r>
      <w:r w:rsidRPr="0022611F">
        <w:rPr>
          <w:rFonts w:ascii="Calibri" w:hAnsi="Calibri" w:cs="Calibri"/>
          <w:sz w:val="22"/>
          <w:szCs w:val="22"/>
          <w:highlight w:val="yellow"/>
        </w:rPr>
      </w:r>
      <w:r w:rsidRPr="0022611F">
        <w:rPr>
          <w:rFonts w:ascii="Calibri" w:hAnsi="Calibri" w:cs="Calibri"/>
          <w:sz w:val="22"/>
          <w:szCs w:val="22"/>
          <w:highlight w:val="yellow"/>
        </w:rPr>
        <w:instrText xml:space="preserve"> \* MERGEFORMAT </w:instrText>
      </w:r>
      <w:r w:rsidRPr="0022611F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Pr="0022611F">
        <w:rPr>
          <w:rFonts w:ascii="Calibri" w:hAnsi="Calibri" w:cs="Calibri"/>
          <w:sz w:val="22"/>
          <w:szCs w:val="22"/>
          <w:highlight w:val="yellow"/>
          <w:lang w:val="en-GB"/>
        </w:rPr>
        <w:t xml:space="preserve">Appendix </w:t>
      </w:r>
      <w:r w:rsidRPr="0022611F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Pr="0022611F">
        <w:rPr>
          <w:rFonts w:ascii="Calibri" w:hAnsi="Calibri" w:cs="Calibri"/>
          <w:sz w:val="22"/>
          <w:szCs w:val="22"/>
          <w:highlight w:val="yellow"/>
        </w:rPr>
        <w:t>2</w:t>
      </w:r>
      <w:r w:rsidRPr="0022611F">
        <w:rPr>
          <w:rFonts w:ascii="Calibri" w:hAnsi="Calibri" w:cs="Calibri"/>
          <w:sz w:val="22"/>
          <w:szCs w:val="22"/>
        </w:rPr>
        <w:t>.</w:t>
      </w: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The active and placebo treatments prepa</w:t>
      </w:r>
      <w:r w:rsidR="006B5C68">
        <w:rPr>
          <w:rFonts w:ascii="Calibri" w:hAnsi="Calibri" w:cs="Calibri"/>
          <w:sz w:val="22"/>
          <w:szCs w:val="22"/>
        </w:rPr>
        <w:t xml:space="preserve">red as described above will be </w:t>
      </w:r>
      <w:r w:rsidRPr="0022611F">
        <w:rPr>
          <w:rFonts w:ascii="Calibri" w:hAnsi="Calibri" w:cs="Calibri"/>
          <w:sz w:val="22"/>
          <w:szCs w:val="22"/>
        </w:rPr>
        <w:t>transferred to a predefined “randomization area or room” which may or may not be in the pharmacy.</w:t>
      </w: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In the randomization area/room two operators (randomizer and controller) not involved in the safety evaluation of study subjects will assign the proper treatment (active or placebo) to the study subjects according to a randomization schedule prepared by the statistician. This scheme is summarized below:</w:t>
      </w: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3850005</wp:posOffset>
                </wp:positionV>
                <wp:extent cx="1661160" cy="274320"/>
                <wp:effectExtent l="7620" t="10795" r="7620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F54" w:rsidRPr="008F6EC8" w:rsidRDefault="00E84F54" w:rsidP="00E84F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6EC8">
                              <w:rPr>
                                <w:b/>
                              </w:rPr>
                              <w:t>OPEN</w:t>
                            </w:r>
                            <w:r>
                              <w:rPr>
                                <w:b/>
                              </w:rPr>
                              <w:t xml:space="preserve">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61.6pt;margin-top:303.15pt;width:13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">
                <v:textbox>
                  <w:txbxContent>
                    <w:p w:rsidR="00E84F54" w:rsidRPr="008F6EC8" w:rsidRDefault="00E84F54" w:rsidP="00E84F54">
                      <w:pPr>
                        <w:jc w:val="center"/>
                        <w:rPr>
                          <w:b/>
                        </w:rPr>
                      </w:pPr>
                      <w:r w:rsidRPr="008F6EC8">
                        <w:rPr>
                          <w:b/>
                        </w:rPr>
                        <w:t>OPEN</w:t>
                      </w:r>
                      <w:r>
                        <w:rPr>
                          <w:b/>
                        </w:rPr>
                        <w:t xml:space="preserve"> CONDITION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en-ZA"/>
        </w:rPr>
        <mc:AlternateContent>
          <mc:Choice Requires="wpc">
            <w:drawing>
              <wp:inline distT="0" distB="0" distL="0" distR="0">
                <wp:extent cx="5400675" cy="4063365"/>
                <wp:effectExtent l="0" t="0" r="9525" b="4445"/>
                <wp:docPr id="14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4465" y="2121535"/>
                            <a:ext cx="1800225" cy="177927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4F54" w:rsidRDefault="006B5C68" w:rsidP="00E84F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de-CH"/>
                                </w:rPr>
                                <w:t>Randomization r</w:t>
                              </w:r>
                              <w:r w:rsidR="00E84F54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de-CH"/>
                                </w:rPr>
                                <w:t>oom/area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69360" y="306070"/>
                            <a:ext cx="1631315" cy="3437255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4F54" w:rsidRDefault="00E84F54" w:rsidP="00E84F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de-CH"/>
                                </w:rPr>
                                <w:t>Pharmacy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512695" y="2343785"/>
                            <a:ext cx="337185" cy="612775"/>
                          </a:xfrm>
                          <a:prstGeom prst="can">
                            <a:avLst>
                              <a:gd name="adj" fmla="val 45433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84F54" w:rsidRDefault="00E84F54" w:rsidP="00E84F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  <w:lang w:val="de-CH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512695" y="3141980"/>
                            <a:ext cx="337185" cy="613410"/>
                          </a:xfrm>
                          <a:prstGeom prst="can">
                            <a:avLst>
                              <a:gd name="adj" fmla="val 45480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84F54" w:rsidRDefault="00E84F54" w:rsidP="00E84F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 flipH="1">
                            <a:off x="2906395" y="2711450"/>
                            <a:ext cx="6178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 flipH="1">
                            <a:off x="2962910" y="3448685"/>
                            <a:ext cx="6184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563245" y="798195"/>
                            <a:ext cx="436880" cy="613410"/>
                          </a:xfrm>
                          <a:prstGeom prst="can">
                            <a:avLst>
                              <a:gd name="adj" fmla="val 35102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84F54" w:rsidRDefault="00E84F54" w:rsidP="00E84F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de-CH"/>
                                </w:rPr>
                                <w:t>sub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294765" y="798195"/>
                            <a:ext cx="429260" cy="613410"/>
                          </a:xfrm>
                          <a:prstGeom prst="can">
                            <a:avLst>
                              <a:gd name="adj" fmla="val 35725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84F54" w:rsidRDefault="00E84F54" w:rsidP="00E84F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de-CH"/>
                                </w:rPr>
                                <w:t>sub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de-CH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4068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F54" w:rsidRDefault="00E84F54" w:rsidP="00E84F5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  <w:lang w:val="de-CH"/>
                                </w:rPr>
                                <w:t xml:space="preserve">DRUG ADMINISTRATION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 flipH="1" flipV="1">
                            <a:off x="731520" y="368300"/>
                            <a:ext cx="0" cy="307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 flipH="1" flipV="1">
                            <a:off x="1463675" y="368300"/>
                            <a:ext cx="0" cy="307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1481455"/>
                            <a:ext cx="1470660" cy="486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F54" w:rsidRPr="008F6EC8" w:rsidRDefault="00E84F54" w:rsidP="00E84F5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8F6EC8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ctive</w:t>
                              </w:r>
                              <w:r w:rsidRPr="008F6EC8">
                                <w:rPr>
                                  <w:rFonts w:ascii="Arial" w:hAnsi="Arial" w:cs="Arial"/>
                                </w:rPr>
                                <w:t>?</w:t>
                              </w:r>
                              <w:proofErr w:type="gramEnd"/>
                              <w:r w:rsidRPr="008F6EC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/ </w:t>
                              </w:r>
                              <w:r w:rsidRPr="008F6EC8">
                                <w:rPr>
                                  <w:rFonts w:ascii="Arial" w:hAnsi="Arial" w:cs="Arial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lacebo</w:t>
                              </w:r>
                              <w:r w:rsidRPr="008F6EC8">
                                <w:rPr>
                                  <w:rFonts w:ascii="Arial" w:hAnsi="Arial" w:cs="Arial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52095" y="1721485"/>
                            <a:ext cx="166116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4F54" w:rsidRPr="008F6EC8" w:rsidRDefault="00E84F54" w:rsidP="00E84F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BLIND CONDITION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" o:spid="_x0000_s1027" editas="canvas" style="width:425.25pt;height:319.95pt;mso-position-horizontal-relative:char;mso-position-vertical-relative:line" coordsize="54006,40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006;height:40633;visibility:visible;mso-wrap-style:square">
                  <v:fill o:detectmouseclick="t"/>
                  <v:path o:connecttype="none"/>
                </v:shape>
                <v:rect id="Rectangle 4" o:spid="_x0000_s1029" style="position:absolute;left:1644;top:21215;width:18002;height:177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OTMAA&#10;AADaAAAADwAAAGRycy9kb3ducmV2LnhtbERPS4vCMBC+C/sfwgh7kTV1BZFqFFkQ9rAHn3SPQzM2&#10;1WZSmljrvzeC4Gn4+J4zX3a2Ei01vnSsYDRMQBDnTpdcKDjs119TED4ga6wck4I7eVguPnpzTLW7&#10;8ZbaXShEDGGfogITQp1K6XNDFv3Q1cSRO7nGYoiwKaRu8BbDbSW/k2QiLZYcGwzW9GMov+yuVoH8&#10;Ox72mfvfDMLxarL2ch5n5Vmpz363moEI1IW3+OX+1XE+PF95X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HOTMAAAADaAAAADwAAAAAAAAAAAAAAAACYAgAAZHJzL2Rvd25y&#10;ZXYueG1sUEsFBgAAAAAEAAQA9QAAAIUDAAAAAA==&#10;" fillcolor="#bbe0e3">
                  <v:textbox>
                    <w:txbxContent>
                      <w:p w:rsidR="00E84F54" w:rsidRDefault="006B5C68" w:rsidP="00E84F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de-CH"/>
                          </w:rPr>
                          <w:t>Randomization r</w:t>
                        </w:r>
                        <w:r w:rsidR="00E84F54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de-CH"/>
                          </w:rPr>
                          <w:t>oom/area</w:t>
                        </w:r>
                      </w:p>
                    </w:txbxContent>
                  </v:textbox>
                </v:rect>
                <v:rect id="Rectangle 5" o:spid="_x0000_s1030" style="position:absolute;left:37693;top:3060;width:16313;height:34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QO8QA&#10;AADaAAAADwAAAGRycy9kb3ducmV2LnhtbESPQWvCQBSE74X+h+UJvZS60YJIdBUpCD300MaE9PjI&#10;PrPR7NuQXZP033cLBY/DzHzDbPeTbcVAvW8cK1jMExDEldMN1wry0/FlDcIHZI2tY1LwQx72u8eH&#10;LabajfxFQxZqESHsU1RgQuhSKX1lyKKfu444emfXWwxR9rXUPY4Rblu5TJKVtNhwXDDY0Zuh6prd&#10;rAL5UeSn0n1/PofiZsrhenktm4tST7PpsAERaAr38H/7XStYwt+Ve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jUDvEAAAA2gAAAA8AAAAAAAAAAAAAAAAAmAIAAGRycy9k&#10;b3ducmV2LnhtbFBLBQYAAAAABAAEAPUAAACJAwAAAAA=&#10;" fillcolor="#bbe0e3">
                  <v:textbox>
                    <w:txbxContent>
                      <w:p w:rsidR="00E84F54" w:rsidRDefault="00E84F54" w:rsidP="00E84F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de-CH"/>
                          </w:rPr>
                          <w:t>Pharmacy</w:t>
                        </w:r>
                      </w:p>
                    </w:txbxContent>
                  </v:textbox>
                </v:re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6" o:spid="_x0000_s1031" type="#_x0000_t22" style="position:absolute;left:25126;top:23437;width:3372;height:61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1ZD8IA&#10;AADaAAAADwAAAGRycy9kb3ducmV2LnhtbESPzarCMBSE9xd8h3AEd9dURblUo6ggiCDiz0J3x+bY&#10;VpuT0kStb28E4S6HmfmGGU1qU4gHVS63rKDTjkAQJ1bnnCo47Be/fyCcR9ZYWCYFL3IwGTd+Rhhr&#10;++QtPXY+FQHCLkYFmfdlLKVLMjLo2rYkDt7FVgZ9kFUqdYXPADeF7EbRQBrMOSxkWNI8o+S2uxsF&#10;53RN1y6eZtFR5m4/t5veqn9RqtWsp0MQnmr/H/62l1pBDz5Xwg2Q4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VkPwgAAANoAAAAPAAAAAAAAAAAAAAAAAJgCAABkcnMvZG93&#10;bnJldi54bWxQSwUGAAAAAAQABAD1AAAAhwMAAAAA&#10;" fillcolor="#bbe0e3">
                  <v:textbox>
                    <w:txbxContent>
                      <w:p w:rsidR="00E84F54" w:rsidRDefault="00E84F54" w:rsidP="00E84F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  <w:lang w:val="de-CH"/>
                          </w:rPr>
                          <w:t>A</w:t>
                        </w:r>
                      </w:p>
                    </w:txbxContent>
                  </v:textbox>
                </v:shape>
                <v:shape id="AutoShape 7" o:spid="_x0000_s1032" type="#_x0000_t22" style="position:absolute;left:25126;top:31419;width:3372;height:6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TBe8QA&#10;AADaAAAADwAAAGRycy9kb3ducmV2LnhtbESPQWvCQBSE7wX/w/IEb81Ga0ViVmmFQilIafSgt2f2&#10;mUSzb0N2NfHfu4VCj8PMfMOkq97U4katqywrGEcxCOLc6ooLBbvtx/MchPPIGmvLpOBODlbLwVOK&#10;ibYd/9At84UIEHYJKii9bxIpXV6SQRfZhjh4J9sa9EG2hdQtdgFuajmJ45k0WHFYKLGhdUn5Jbsa&#10;BcdiQ+cJHt7jvazcdm2/X75eT0qNhv3bAoSn3v+H/9qfWsEUfq+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kwXvEAAAA2gAAAA8AAAAAAAAAAAAAAAAAmAIAAGRycy9k&#10;b3ducmV2LnhtbFBLBQYAAAAABAAEAPUAAACJAwAAAAA=&#10;" fillcolor="#bbe0e3">
                  <v:textbox>
                    <w:txbxContent>
                      <w:p w:rsidR="00E84F54" w:rsidRDefault="00E84F54" w:rsidP="00E84F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t>P</w:t>
                        </w:r>
                      </w:p>
                    </w:txbxContent>
                  </v:textbox>
                </v:shape>
                <v:line id="Line 8" o:spid="_x0000_s1033" style="position:absolute;flip:x;visibility:visible;mso-wrap-style:square" from="29063,27114" to="35242,27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line id="Line 9" o:spid="_x0000_s1034" style="position:absolute;flip:x;visibility:visible;mso-wrap-style:square" from="29629,34486" to="35814,3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shape id="AutoShape 10" o:spid="_x0000_s1035" type="#_x0000_t22" style="position:absolute;left:5632;top:7981;width:4369;height:6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fDMQA&#10;AADaAAAADwAAAGRycy9kb3ducmV2LnhtbESPQWvCQBSE7wX/w/IEb81Gi1ViVmmFQilIafSgt2f2&#10;mUSzb0N2NfHfu4VCj8PMfMOkq97U4katqywrGEcxCOLc6ooLBbvtx/MchPPIGmvLpOBODlbLwVOK&#10;ibYd/9At84UIEHYJKii9bxIpXV6SQRfZhjh4J9sa9EG2hdQtdgFuajmJ41dpsOKwUGJD65LyS3Y1&#10;Co7Fhs4TPLzHe1m57dp+v3xNT0qNhv3bAoSn3v+H/9qfWsEMfq+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2XwzEAAAA2gAAAA8AAAAAAAAAAAAAAAAAmAIAAGRycy9k&#10;b3ducmV2LnhtbFBLBQYAAAAABAAEAPUAAACJAwAAAAA=&#10;" fillcolor="#bbe0e3">
                  <v:textbox>
                    <w:txbxContent>
                      <w:p w:rsidR="00E84F54" w:rsidRDefault="00E84F54" w:rsidP="00E84F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de-CH"/>
                          </w:rPr>
                          <w:t>sub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</w:txbxContent>
                  </v:textbox>
                </v:shape>
                <v:shape id="AutoShape 11" o:spid="_x0000_s1036" type="#_x0000_t22" style="position:absolute;left:12947;top:7981;width:4293;height:6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LfsEA&#10;AADaAAAADwAAAGRycy9kb3ducmV2LnhtbERPTWvCQBC9F/wPywje6saIpUTXUAVBBJEmPdTbmB2T&#10;2OxsyK4m/ffdg9Dj432v0sE04kGdqy0rmE0jEMSF1TWXCr7y3es7COeRNTaWScEvOUjXo5cVJtr2&#10;/EmPzJcihLBLUEHlfZtI6YqKDLqpbYkDd7WdQR9gV0rdYR/CTSPjKHqTBmsODRW2tK2o+MnuRsGl&#10;PNItxvMm+pa1y7f2ND8srkpNxsPHEoSnwf+Ln+69VhC2hivh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py37BAAAA2gAAAA8AAAAAAAAAAAAAAAAAmAIAAGRycy9kb3du&#10;cmV2LnhtbFBLBQYAAAAABAAEAPUAAACGAwAAAAA=&#10;" fillcolor="#bbe0e3">
                  <v:textbox>
                    <w:txbxContent>
                      <w:p w:rsidR="00E84F54" w:rsidRDefault="00E84F54" w:rsidP="00E84F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de-CH"/>
                          </w:rPr>
                          <w:t>sub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de-CH"/>
                          </w:rPr>
                          <w:t>2</w:t>
                        </w:r>
                      </w:p>
                    </w:txbxContent>
                  </v:textbox>
                </v:shape>
                <v:shape id="Text Box 12" o:spid="_x0000_s1037" type="#_x0000_t202" style="position:absolute;width:29406;height:3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zFMUA&#10;AADaAAAADwAAAGRycy9kb3ducmV2LnhtbESPQWvCQBSE74L/YXlCb7qpFLHRNVRRFA/FWqU9vmZf&#10;k5Ds25BdNc2vdwuFHoeZ+YaZJ62pxJUaV1hW8DiKQBCnVhecKTi9b4ZTEM4ja6wsk4IfcpAs+r05&#10;xtre+I2uR5+JAGEXo4Lc+zqW0qU5GXQjWxMH79s2Bn2QTSZ1g7cAN5UcR9FEGiw4LORY0yqntDxe&#10;jILdYb2k/bbruqfXj/P06/O09atSqYdB+zID4an1/+G/9k4reIbfK+EG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/MUxQAAANoAAAAPAAAAAAAAAAAAAAAAAJgCAABkcnMv&#10;ZG93bnJldi54bWxQSwUGAAAAAAQABAD1AAAAigMAAAAA&#10;" filled="f" fillcolor="#bbe0e3" stroked="f">
                  <v:textbox>
                    <w:txbxContent>
                      <w:p w:rsidR="00E84F54" w:rsidRDefault="00E84F54" w:rsidP="00E84F5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  <w:lang w:val="de-CH"/>
                          </w:rPr>
                          <w:t xml:space="preserve">DRUG ADMINISTRATION </w:t>
                        </w:r>
                      </w:p>
                    </w:txbxContent>
                  </v:textbox>
                </v:shape>
                <v:line id="Line 13" o:spid="_x0000_s1038" style="position:absolute;flip:x y;visibility:visible;mso-wrap-style:square" from="7315,3683" to="7315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J7OMQAAADbAAAADwAAAGRycy9kb3ducmV2LnhtbESPQW/CMAyF75P4D5GRdhspOyDWERBC&#10;QuLABTaNq9t4TaFx2iaU7t/Ph0m72XrP731ebUbfqIH6WAc2MJ9loIjLYGuuDHx+7F+WoGJCttgE&#10;JgM/FGGznjytMLfhwScazqlSEsIxRwMupTbXOpaOPMZZaIlF+w69xyRrX2nb40PCfaNfs2yhPdYs&#10;DQ5b2jkqb+e7NzAU9/n163i6xeLSvRVL1+2O3cKY5+m4fQeVaEz/5r/rgxV8oZdfZA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cns4xAAAANsAAAAPAAAAAAAAAAAA&#10;AAAAAKECAABkcnMvZG93bnJldi54bWxQSwUGAAAAAAQABAD5AAAAkgMAAAAA&#10;">
                  <v:stroke endarrow="block"/>
                </v:line>
                <v:line id="Line 14" o:spid="_x0000_s1039" style="position:absolute;flip:x y;visibility:visible;mso-wrap-style:square" from="14636,3683" to="14636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7eo8EAAADbAAAADwAAAGRycy9kb3ducmV2LnhtbERPTYvCMBC9L/gfwgh7W9N6ELdrFBEE&#10;D17UZfc6bcam2kzaJtbuvzeCsLd5vM9ZrAZbi546XzlWkE4SEMSF0xWXCr5P2485CB+QNdaOScEf&#10;eVgtR28LzLS784H6YyhFDGGfoQITQpNJ6QtDFv3ENcSRO7vOYoiwK6Xu8B7DbS2nSTKTFiuODQYb&#10;2hgqrsebVdDnt/Tysz9cff7bfuZz02727Uyp9/Gw/gIRaAj/4pd7p+P8FJ6/x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Pt6jwQAAANsAAAAPAAAAAAAAAAAAAAAA&#10;AKECAABkcnMvZG93bnJldi54bWxQSwUGAAAAAAQABAD5AAAAjwMAAAAA&#10;">
                  <v:stroke endarrow="block"/>
                </v:line>
                <v:shape id="_x0000_s1040" type="#_x0000_t202" style="position:absolute;left:3810;top:14814;width:14706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E84F54" w:rsidRPr="008F6EC8" w:rsidRDefault="00E84F54" w:rsidP="00E84F54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8F6EC8">
                          <w:rPr>
                            <w:rFonts w:ascii="Arial" w:hAnsi="Arial" w:cs="Arial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</w:rPr>
                          <w:t>ctive</w:t>
                        </w:r>
                        <w:r w:rsidRPr="008F6EC8">
                          <w:rPr>
                            <w:rFonts w:ascii="Arial" w:hAnsi="Arial" w:cs="Arial"/>
                          </w:rPr>
                          <w:t>?</w:t>
                        </w:r>
                        <w:proofErr w:type="gramEnd"/>
                        <w:r w:rsidRPr="008F6EC8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8F6EC8">
                          <w:rPr>
                            <w:rFonts w:ascii="Arial" w:hAnsi="Arial" w:cs="Arial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</w:rPr>
                          <w:t>lacebo</w:t>
                        </w:r>
                        <w:r w:rsidRPr="008F6EC8">
                          <w:rPr>
                            <w:rFonts w:ascii="Arial" w:hAnsi="Arial" w:cs="Arial"/>
                          </w:rPr>
                          <w:t>?</w:t>
                        </w:r>
                      </w:p>
                    </w:txbxContent>
                  </v:textbox>
                </v:shape>
                <v:shape id="Text Box 16" o:spid="_x0000_s1041" type="#_x0000_t202" style="position:absolute;left:2520;top:17214;width:16612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E84F54" w:rsidRPr="008F6EC8" w:rsidRDefault="00E84F54" w:rsidP="00E84F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BLIND CONDITION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4F54" w:rsidRPr="0022611F" w:rsidRDefault="00E84F54" w:rsidP="00E84F54">
      <w:pPr>
        <w:pStyle w:val="TextL2"/>
        <w:tabs>
          <w:tab w:val="clear" w:pos="720"/>
          <w:tab w:val="num" w:pos="1418"/>
        </w:tabs>
        <w:ind w:left="0" w:firstLine="0"/>
        <w:rPr>
          <w:rFonts w:ascii="Calibri" w:hAnsi="Calibri" w:cs="Calibri"/>
          <w:sz w:val="22"/>
          <w:szCs w:val="22"/>
        </w:rPr>
      </w:pPr>
      <w:bookmarkStart w:id="19" w:name="_Toc324769194"/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Treatment randomization</w:t>
      </w:r>
      <w:bookmarkEnd w:id="19"/>
    </w:p>
    <w:p w:rsidR="00E84F54" w:rsidRPr="0022611F" w:rsidRDefault="00E84F54" w:rsidP="00E84F54">
      <w:pPr>
        <w:pStyle w:val="TextL2"/>
        <w:tabs>
          <w:tab w:val="clear" w:pos="720"/>
        </w:tabs>
        <w:ind w:left="0" w:firstLine="0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 xml:space="preserve"> </w:t>
      </w: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The randomizer will ensure the randomization schedule for the enrolled subjects to be treated is available in the room.</w:t>
      </w: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The randomizer, according the randomization schedule, will allocate the randomized treatment to the enrolled subjects to be treated.</w:t>
      </w:r>
    </w:p>
    <w:p w:rsidR="00E84F54" w:rsidRPr="006B5C68" w:rsidRDefault="00E84F54" w:rsidP="006B5C68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The randomization schedule will state the treatment (active or placebo) and dose to be assigned to the corresponding randomized subject and must be transcribed onto a “non-blinded” study label.</w:t>
      </w:r>
    </w:p>
    <w:p w:rsidR="00E84F54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On the day of treatment, according to the randomization schedule, the randomizer will apply the “blinded” randomization label reporting the following:</w:t>
      </w:r>
    </w:p>
    <w:p w:rsidR="006B5C68" w:rsidRPr="0022611F" w:rsidRDefault="006B5C68" w:rsidP="00F773E1">
      <w:pPr>
        <w:pStyle w:val="TextL2"/>
        <w:tabs>
          <w:tab w:val="clear" w:pos="720"/>
        </w:tabs>
        <w:ind w:left="0" w:firstLine="0"/>
        <w:rPr>
          <w:rFonts w:ascii="Calibri" w:hAnsi="Calibri" w:cs="Calibri"/>
          <w:sz w:val="22"/>
          <w:szCs w:val="22"/>
        </w:rPr>
      </w:pPr>
      <w:bookmarkStart w:id="20" w:name="_GoBack"/>
      <w:bookmarkEnd w:id="20"/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 xml:space="preserve">Study code 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IMP / matching placebo for IMP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Treatment for randomization number: ____________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Time or Date of administration: […:…</w:t>
      </w:r>
      <w:proofErr w:type="gramStart"/>
      <w:r w:rsidRPr="0022611F">
        <w:rPr>
          <w:rFonts w:ascii="Calibri" w:hAnsi="Calibri" w:cs="Calibri"/>
          <w:sz w:val="22"/>
          <w:szCs w:val="22"/>
        </w:rPr>
        <w:t>]  [</w:t>
      </w:r>
      <w:proofErr w:type="spellStart"/>
      <w:proofErr w:type="gramEnd"/>
      <w:r w:rsidRPr="0022611F">
        <w:rPr>
          <w:rFonts w:ascii="Calibri" w:hAnsi="Calibri" w:cs="Calibri"/>
          <w:sz w:val="22"/>
          <w:szCs w:val="22"/>
        </w:rPr>
        <w:t>ddmmmyy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Batch n°: [</w:t>
      </w:r>
      <w:proofErr w:type="spellStart"/>
      <w:r w:rsidRPr="0022611F">
        <w:rPr>
          <w:rFonts w:ascii="Calibri" w:hAnsi="Calibri" w:cs="Calibri"/>
          <w:sz w:val="22"/>
          <w:szCs w:val="22"/>
        </w:rPr>
        <w:t>abc</w:t>
      </w:r>
      <w:proofErr w:type="spellEnd"/>
      <w:r w:rsidRPr="0022611F">
        <w:rPr>
          <w:rFonts w:ascii="Calibri" w:hAnsi="Calibri" w:cs="Calibri"/>
          <w:sz w:val="22"/>
          <w:szCs w:val="22"/>
        </w:rPr>
        <w:t>-n-</w:t>
      </w:r>
      <w:proofErr w:type="spellStart"/>
      <w:r w:rsidRPr="0022611F">
        <w:rPr>
          <w:rFonts w:ascii="Calibri" w:hAnsi="Calibri" w:cs="Calibri"/>
          <w:sz w:val="22"/>
          <w:szCs w:val="22"/>
        </w:rPr>
        <w:t>yyyymmdd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</w:p>
    <w:p w:rsidR="00E84F54" w:rsidRPr="0022611F" w:rsidRDefault="00E84F54" w:rsidP="00E84F54">
      <w:pPr>
        <w:pStyle w:val="TextL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20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Expiry date: [</w:t>
      </w:r>
      <w:proofErr w:type="spellStart"/>
      <w:r w:rsidRPr="0022611F">
        <w:rPr>
          <w:rFonts w:ascii="Calibri" w:hAnsi="Calibri" w:cs="Calibri"/>
          <w:sz w:val="22"/>
          <w:szCs w:val="22"/>
        </w:rPr>
        <w:t>ddmmmyy</w:t>
      </w:r>
      <w:proofErr w:type="spellEnd"/>
      <w:r w:rsidRPr="0022611F">
        <w:rPr>
          <w:rFonts w:ascii="Calibri" w:hAnsi="Calibri" w:cs="Calibri"/>
          <w:sz w:val="22"/>
          <w:szCs w:val="22"/>
        </w:rPr>
        <w:t>]</w:t>
      </w:r>
    </w:p>
    <w:p w:rsidR="006B5C68" w:rsidRDefault="006B5C68" w:rsidP="006B5C68">
      <w:pPr>
        <w:pStyle w:val="TextL2"/>
        <w:tabs>
          <w:tab w:val="clear" w:pos="720"/>
        </w:tabs>
        <w:ind w:firstLine="0"/>
        <w:rPr>
          <w:rFonts w:ascii="Calibri" w:hAnsi="Calibri" w:cs="Calibri"/>
          <w:sz w:val="22"/>
          <w:szCs w:val="22"/>
        </w:rPr>
      </w:pP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>The label fields will be completed in full by the pharmacist/randomizer.</w:t>
      </w: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t xml:space="preserve">Only when the “blinded” label is applied, the randomizer will remove the original “non-blinded” study label and stick it to the form described in </w:t>
      </w:r>
      <w:r w:rsidRPr="0022611F">
        <w:rPr>
          <w:rFonts w:ascii="Calibri" w:hAnsi="Calibri" w:cs="Calibri"/>
          <w:sz w:val="22"/>
          <w:szCs w:val="22"/>
          <w:highlight w:val="yellow"/>
        </w:rPr>
        <w:fldChar w:fldCharType="begin"/>
      </w:r>
      <w:r w:rsidRPr="0022611F">
        <w:rPr>
          <w:rFonts w:ascii="Calibri" w:hAnsi="Calibri" w:cs="Calibri"/>
          <w:sz w:val="22"/>
          <w:szCs w:val="22"/>
          <w:highlight w:val="yellow"/>
        </w:rPr>
        <w:instrText xml:space="preserve"> REF _Ref324759926 \h </w:instrText>
      </w:r>
      <w:r w:rsidRPr="0022611F">
        <w:rPr>
          <w:rFonts w:ascii="Calibri" w:hAnsi="Calibri" w:cs="Calibri"/>
          <w:sz w:val="22"/>
          <w:szCs w:val="22"/>
          <w:highlight w:val="yellow"/>
        </w:rPr>
      </w:r>
      <w:r w:rsidRPr="0022611F">
        <w:rPr>
          <w:rFonts w:ascii="Calibri" w:hAnsi="Calibri" w:cs="Calibri"/>
          <w:sz w:val="22"/>
          <w:szCs w:val="22"/>
          <w:highlight w:val="yellow"/>
        </w:rPr>
        <w:instrText xml:space="preserve"> \* MERGEFORMAT </w:instrText>
      </w:r>
      <w:r w:rsidRPr="0022611F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Pr="0022611F">
        <w:rPr>
          <w:rFonts w:ascii="Calibri" w:hAnsi="Calibri" w:cs="Calibri"/>
          <w:sz w:val="22"/>
          <w:szCs w:val="22"/>
          <w:highlight w:val="yellow"/>
          <w:lang w:val="en-GB"/>
        </w:rPr>
        <w:t xml:space="preserve">Appendix </w:t>
      </w:r>
      <w:r w:rsidRPr="0022611F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Pr="0022611F">
        <w:rPr>
          <w:rFonts w:ascii="Calibri" w:hAnsi="Calibri" w:cs="Calibri"/>
          <w:sz w:val="22"/>
          <w:szCs w:val="22"/>
          <w:highlight w:val="yellow"/>
        </w:rPr>
        <w:t>2</w:t>
      </w:r>
      <w:r w:rsidRPr="0022611F">
        <w:rPr>
          <w:rFonts w:ascii="Calibri" w:hAnsi="Calibri" w:cs="Calibri"/>
          <w:sz w:val="22"/>
          <w:szCs w:val="22"/>
        </w:rPr>
        <w:t>.</w:t>
      </w:r>
    </w:p>
    <w:p w:rsidR="00E84F54" w:rsidRPr="0022611F" w:rsidRDefault="00E84F54" w:rsidP="00E84F54">
      <w:pPr>
        <w:pStyle w:val="TextL2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22611F">
        <w:rPr>
          <w:rFonts w:ascii="Calibri" w:hAnsi="Calibri" w:cs="Calibri"/>
          <w:sz w:val="22"/>
          <w:szCs w:val="22"/>
        </w:rPr>
        <w:lastRenderedPageBreak/>
        <w:t xml:space="preserve">All operations highlighted on the forms described in </w:t>
      </w:r>
      <w:r w:rsidRPr="0022611F">
        <w:rPr>
          <w:rFonts w:ascii="Calibri" w:hAnsi="Calibri" w:cs="Calibri"/>
          <w:sz w:val="22"/>
          <w:szCs w:val="22"/>
          <w:highlight w:val="yellow"/>
        </w:rPr>
        <w:t>Appendix 1 &amp; 2</w:t>
      </w:r>
      <w:r w:rsidRPr="0022611F">
        <w:rPr>
          <w:rFonts w:ascii="Calibri" w:hAnsi="Calibri" w:cs="Calibri"/>
          <w:sz w:val="22"/>
          <w:szCs w:val="22"/>
        </w:rPr>
        <w:t xml:space="preserve"> must be checked by the pharmacist/controller.</w:t>
      </w: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  <w:lang w:val="en-GB"/>
        </w:rPr>
      </w:pPr>
      <w:bookmarkStart w:id="21" w:name="_Ref94082505"/>
      <w:bookmarkStart w:id="22" w:name="_Toc212361625"/>
      <w:bookmarkStart w:id="23" w:name="_Toc212361667"/>
      <w:bookmarkStart w:id="24" w:name="_Toc212886508"/>
      <w:bookmarkStart w:id="25" w:name="_Toc212886513"/>
      <w:bookmarkStart w:id="26" w:name="_Toc212888944"/>
      <w:bookmarkStart w:id="27" w:name="_Toc212889248"/>
      <w:bookmarkStart w:id="28" w:name="_Toc213753838"/>
      <w:bookmarkStart w:id="29" w:name="_Toc213754123"/>
      <w:bookmarkStart w:id="30" w:name="_Toc216178541"/>
      <w:bookmarkStart w:id="31" w:name="_Toc216696966"/>
      <w:bookmarkStart w:id="32" w:name="_Toc216841827"/>
      <w:bookmarkStart w:id="33" w:name="_Toc217368197"/>
      <w:bookmarkStart w:id="34" w:name="_Toc219626706"/>
      <w:bookmarkStart w:id="35" w:name="_Toc219626740"/>
      <w:bookmarkStart w:id="36" w:name="_Toc219626793"/>
      <w:bookmarkStart w:id="37" w:name="_Toc260067555"/>
      <w:bookmarkStart w:id="38" w:name="_Toc324769196"/>
      <w:r w:rsidRPr="0022611F">
        <w:rPr>
          <w:rFonts w:ascii="Calibri" w:hAnsi="Calibri" w:cs="Calibri"/>
          <w:sz w:val="22"/>
          <w:szCs w:val="22"/>
        </w:rPr>
        <w:br w:type="page"/>
      </w:r>
      <w:bookmarkStart w:id="39" w:name="_Toc260067556"/>
      <w:bookmarkStart w:id="40" w:name="_Ref324757976"/>
      <w:bookmarkStart w:id="41" w:name="_Toc32476919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22611F">
        <w:rPr>
          <w:rFonts w:ascii="Calibri" w:hAnsi="Calibri" w:cs="Calibri"/>
          <w:sz w:val="22"/>
          <w:szCs w:val="22"/>
          <w:lang w:val="en-GB"/>
        </w:rPr>
        <w:lastRenderedPageBreak/>
        <w:t xml:space="preserve">Appendix </w:t>
      </w:r>
      <w:bookmarkEnd w:id="40"/>
      <w:r w:rsidRPr="0022611F">
        <w:rPr>
          <w:rFonts w:ascii="Calibri" w:hAnsi="Calibri" w:cs="Calibri"/>
          <w:sz w:val="22"/>
          <w:szCs w:val="22"/>
          <w:lang w:val="en-GB"/>
        </w:rPr>
        <w:t xml:space="preserve">1: </w:t>
      </w:r>
      <w:bookmarkEnd w:id="39"/>
      <w:bookmarkEnd w:id="41"/>
      <w:r w:rsidRPr="0022611F">
        <w:rPr>
          <w:rFonts w:ascii="Calibri" w:hAnsi="Calibri" w:cs="Calibri"/>
          <w:sz w:val="22"/>
          <w:szCs w:val="22"/>
          <w:lang w:val="en-GB"/>
        </w:rPr>
        <w:t>IMP preparation (if required)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 xml:space="preserve">Sponsor code 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>PREPARATION LOG FOR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>IMP (formulation details)</w:t>
      </w:r>
    </w:p>
    <w:p w:rsidR="00E84F54" w:rsidRPr="0022611F" w:rsidRDefault="00E84F54" w:rsidP="00E84F5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900"/>
        <w:gridCol w:w="2474"/>
      </w:tblGrid>
      <w:tr w:rsidR="00E84F54" w:rsidRPr="0022611F" w:rsidTr="00436868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Step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Check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Details</w:t>
            </w: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Take IMP from the pharmacy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IMP 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Batch n°</w:t>
            </w:r>
            <w:r w:rsidR="00534B91">
              <w:rPr>
                <w:rFonts w:ascii="Calibri" w:hAnsi="Calibri" w:cs="Calibri"/>
              </w:rPr>
              <w:t>___________</w:t>
            </w: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Transfer or count and pack the required IMP for the randomized patient according to the randomization schedule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Apply the “non-blinded” treatment label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Assign an unique batch number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(</w:t>
            </w:r>
            <w:r w:rsidRPr="0022611F">
              <w:rPr>
                <w:rFonts w:ascii="Calibri" w:hAnsi="Calibri" w:cs="Calibri"/>
                <w:i/>
              </w:rPr>
              <w:t>study code + enrolment number e.g.</w:t>
            </w:r>
            <w:r w:rsidRPr="0022611F">
              <w:rPr>
                <w:rFonts w:ascii="Calibri" w:hAnsi="Calibri" w:cs="Calibri"/>
              </w:rPr>
              <w:t xml:space="preserve"> </w:t>
            </w:r>
            <w:r w:rsidRPr="0022611F">
              <w:rPr>
                <w:rFonts w:ascii="Calibri" w:hAnsi="Calibri" w:cs="Calibri"/>
                <w:i/>
              </w:rPr>
              <w:t>OZ439-E002</w:t>
            </w:r>
            <w:r w:rsidRPr="0022611F">
              <w:rPr>
                <w:rFonts w:ascii="Calibri" w:hAnsi="Calibri" w:cs="Calibri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Batch n°____________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Study code-enrolment #</w:t>
            </w: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Return the original IMP bulk pack to the pharmacy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Complete all label fields including dispensing and expiry dates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</w:tbl>
    <w:p w:rsidR="00E84F54" w:rsidRPr="0022611F" w:rsidRDefault="00E84F54" w:rsidP="00E84F5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E84F54" w:rsidRPr="0022611F" w:rsidTr="00436868">
        <w:trPr>
          <w:jc w:val="center"/>
        </w:trPr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Preparation by: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Preparation controlled by: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70"/>
          <w:jc w:val="center"/>
        </w:trPr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Name </w:t>
            </w: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Name </w:t>
            </w:r>
          </w:p>
        </w:tc>
      </w:tr>
      <w:tr w:rsidR="00E84F54" w:rsidRPr="0022611F" w:rsidTr="00436868">
        <w:trPr>
          <w:trHeight w:val="70"/>
          <w:jc w:val="center"/>
        </w:trPr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Date </w:t>
            </w:r>
          </w:p>
        </w:tc>
      </w:tr>
      <w:tr w:rsidR="00E84F54" w:rsidRPr="0022611F" w:rsidTr="00436868">
        <w:trPr>
          <w:trHeight w:val="70"/>
          <w:jc w:val="center"/>
        </w:trPr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Signature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Signature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</w:tbl>
    <w:p w:rsidR="00E84F54" w:rsidRPr="0022611F" w:rsidRDefault="00E84F54" w:rsidP="00E84F54">
      <w:pPr>
        <w:rPr>
          <w:rFonts w:ascii="Calibri" w:hAnsi="Calibri" w:cs="Calibri"/>
        </w:rPr>
      </w:pPr>
    </w:p>
    <w:p w:rsidR="00E84F54" w:rsidRPr="0022611F" w:rsidRDefault="00E84F54" w:rsidP="00E84F54">
      <w:pPr>
        <w:rPr>
          <w:rFonts w:ascii="Calibri" w:hAnsi="Calibri" w:cs="Calibri"/>
        </w:rPr>
      </w:pPr>
    </w:p>
    <w:p w:rsidR="00E84F54" w:rsidRPr="0022611F" w:rsidRDefault="00E84F54" w:rsidP="00E84F54">
      <w:pPr>
        <w:jc w:val="center"/>
        <w:rPr>
          <w:rFonts w:ascii="Calibri" w:hAnsi="Calibri" w:cs="Calibri"/>
        </w:rPr>
      </w:pPr>
    </w:p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t>Appendix 1: PLACEBO FOR IMP preparation (if required)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 xml:space="preserve">Sponsor code 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>PREPARATION LOG FOR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>PLACEBO FOR IMP (formulation details)</w:t>
      </w:r>
    </w:p>
    <w:p w:rsidR="00E84F54" w:rsidRPr="0022611F" w:rsidRDefault="00E84F54" w:rsidP="00E84F5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900"/>
        <w:gridCol w:w="2474"/>
      </w:tblGrid>
      <w:tr w:rsidR="00E84F54" w:rsidRPr="0022611F" w:rsidTr="00436868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Step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Check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Details</w:t>
            </w: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Take Placebo for IMP from the pharmacy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IMP </w:t>
            </w:r>
          </w:p>
          <w:p w:rsidR="00E84F54" w:rsidRPr="0022611F" w:rsidRDefault="00534B91" w:rsidP="004368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Batch n°___________</w:t>
            </w: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Transfer or count and pack the required placebo for IMP for the randomized patient according to the randomization schedule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Apply the “non-blinded” treatment label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Assign an unique batch number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(</w:t>
            </w:r>
            <w:r w:rsidRPr="0022611F">
              <w:rPr>
                <w:rFonts w:ascii="Calibri" w:hAnsi="Calibri" w:cs="Calibri"/>
                <w:i/>
              </w:rPr>
              <w:t>study code + enrolment number e.g.</w:t>
            </w:r>
            <w:r w:rsidRPr="0022611F">
              <w:rPr>
                <w:rFonts w:ascii="Calibri" w:hAnsi="Calibri" w:cs="Calibri"/>
              </w:rPr>
              <w:t xml:space="preserve"> </w:t>
            </w:r>
            <w:r w:rsidRPr="0022611F">
              <w:rPr>
                <w:rFonts w:ascii="Calibri" w:hAnsi="Calibri" w:cs="Calibri"/>
                <w:i/>
              </w:rPr>
              <w:t>OZ439-E002</w:t>
            </w:r>
            <w:r w:rsidRPr="0022611F">
              <w:rPr>
                <w:rFonts w:ascii="Calibri" w:hAnsi="Calibri" w:cs="Calibri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Batch n°____________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Study code-enrolment #</w:t>
            </w: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Return the original placebo for IMP bulk pack to the pharmacy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690"/>
          <w:jc w:val="center"/>
        </w:trPr>
        <w:tc>
          <w:tcPr>
            <w:tcW w:w="5148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Complete all label fields including dispensing and expiry dates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474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</w:tbl>
    <w:p w:rsidR="00E84F54" w:rsidRPr="0022611F" w:rsidRDefault="00E84F54" w:rsidP="00E84F5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E84F54" w:rsidRPr="0022611F" w:rsidTr="00436868">
        <w:trPr>
          <w:jc w:val="center"/>
        </w:trPr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Preparation by: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Preparation controlled by: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70"/>
          <w:jc w:val="center"/>
        </w:trPr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Name </w:t>
            </w: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Name </w:t>
            </w:r>
          </w:p>
        </w:tc>
      </w:tr>
      <w:tr w:rsidR="00E84F54" w:rsidRPr="0022611F" w:rsidTr="00436868">
        <w:trPr>
          <w:trHeight w:val="70"/>
          <w:jc w:val="center"/>
        </w:trPr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Date </w:t>
            </w:r>
          </w:p>
        </w:tc>
      </w:tr>
      <w:tr w:rsidR="00E84F54" w:rsidRPr="0022611F" w:rsidTr="00436868">
        <w:trPr>
          <w:trHeight w:val="70"/>
          <w:jc w:val="center"/>
        </w:trPr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Signature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Signature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</w:tbl>
    <w:p w:rsidR="00E84F54" w:rsidRPr="0022611F" w:rsidRDefault="00E84F54" w:rsidP="00E84F54">
      <w:pPr>
        <w:rPr>
          <w:rFonts w:ascii="Calibri" w:hAnsi="Calibri" w:cs="Calibri"/>
        </w:rPr>
      </w:pPr>
    </w:p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  <w:lang w:val="en-GB"/>
        </w:rPr>
      </w:pPr>
      <w:bookmarkStart w:id="42" w:name="_Toc260067558"/>
      <w:bookmarkStart w:id="43" w:name="_Ref324759926"/>
      <w:bookmarkStart w:id="44" w:name="_Toc324769200"/>
      <w:r w:rsidRPr="0022611F">
        <w:rPr>
          <w:rFonts w:ascii="Calibri" w:hAnsi="Calibri" w:cs="Calibri"/>
          <w:sz w:val="22"/>
          <w:szCs w:val="22"/>
          <w:lang w:val="en-GB"/>
        </w:rPr>
        <w:lastRenderedPageBreak/>
        <w:t xml:space="preserve">Appendix </w:t>
      </w:r>
      <w:bookmarkEnd w:id="43"/>
      <w:r w:rsidRPr="0022611F">
        <w:rPr>
          <w:rFonts w:ascii="Calibri" w:hAnsi="Calibri" w:cs="Calibri"/>
          <w:sz w:val="22"/>
          <w:szCs w:val="22"/>
          <w:lang w:val="en-GB"/>
        </w:rPr>
        <w:t xml:space="preserve">2: </w:t>
      </w:r>
      <w:bookmarkEnd w:id="42"/>
      <w:r w:rsidRPr="0022611F">
        <w:rPr>
          <w:rFonts w:ascii="Calibri" w:hAnsi="Calibri" w:cs="Calibri"/>
          <w:sz w:val="22"/>
          <w:szCs w:val="22"/>
          <w:lang w:val="en-GB"/>
        </w:rPr>
        <w:t>randomization form</w:t>
      </w:r>
      <w:bookmarkEnd w:id="44"/>
      <w:r w:rsidRPr="0022611F">
        <w:rPr>
          <w:rFonts w:ascii="Calibri" w:hAnsi="Calibri" w:cs="Calibri"/>
          <w:sz w:val="22"/>
          <w:szCs w:val="22"/>
          <w:lang w:val="en-GB"/>
        </w:rPr>
        <w:t xml:space="preserve"> for: </w:t>
      </w:r>
      <w:r w:rsidRPr="0022611F">
        <w:rPr>
          <w:rFonts w:ascii="Calibri" w:hAnsi="Calibri" w:cs="Calibri"/>
          <w:sz w:val="22"/>
          <w:szCs w:val="22"/>
          <w:u w:val="single"/>
          <w:lang w:val="en-GB"/>
        </w:rPr>
        <w:t>ACTIVE IMP</w:t>
      </w:r>
      <w:r w:rsidRPr="0022611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</w:p>
    <w:p w:rsidR="00E84F54" w:rsidRPr="0022611F" w:rsidRDefault="00E84F54" w:rsidP="00F55F48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>Sponsor code</w:t>
      </w:r>
    </w:p>
    <w:p w:rsidR="00E84F54" w:rsidRPr="0022611F" w:rsidRDefault="00F55F48" w:rsidP="00F55F4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RANDOMIZATION FORM</w:t>
      </w:r>
    </w:p>
    <w:p w:rsidR="00E84F54" w:rsidRPr="0022611F" w:rsidRDefault="00E84F54" w:rsidP="00F55F48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>RANDOMISATION FOR SUBJECT: E-_________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 xml:space="preserve">Treatment to be assigned: 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 xml:space="preserve">ACTIVE IMP (formulation details)  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1496"/>
        <w:gridCol w:w="2931"/>
      </w:tblGrid>
      <w:tr w:rsidR="00E84F54" w:rsidRPr="0022611F" w:rsidTr="00436868">
        <w:trPr>
          <w:trHeight w:val="432"/>
          <w:jc w:val="center"/>
        </w:trPr>
        <w:tc>
          <w:tcPr>
            <w:tcW w:w="4431" w:type="dxa"/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Step</w:t>
            </w:r>
          </w:p>
        </w:tc>
        <w:tc>
          <w:tcPr>
            <w:tcW w:w="1496" w:type="dxa"/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Check</w:t>
            </w:r>
          </w:p>
        </w:tc>
        <w:tc>
          <w:tcPr>
            <w:tcW w:w="2931" w:type="dxa"/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Details</w:t>
            </w:r>
          </w:p>
        </w:tc>
      </w:tr>
      <w:tr w:rsidR="00E84F54" w:rsidRPr="0022611F" w:rsidTr="00436868">
        <w:trPr>
          <w:trHeight w:val="713"/>
          <w:jc w:val="center"/>
        </w:trPr>
        <w:tc>
          <w:tcPr>
            <w:tcW w:w="44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IMP with “non-blinded” treatment label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9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Batch n°____________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Study code-enrolment #</w:t>
            </w:r>
          </w:p>
        </w:tc>
      </w:tr>
      <w:tr w:rsidR="00E84F54" w:rsidRPr="0022611F" w:rsidTr="00436868">
        <w:trPr>
          <w:trHeight w:val="713"/>
          <w:jc w:val="center"/>
        </w:trPr>
        <w:tc>
          <w:tcPr>
            <w:tcW w:w="44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Apply the final “blinded” treatment label with the subject randomization number and complete all fields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9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2931"/>
          <w:jc w:val="center"/>
        </w:trPr>
        <w:tc>
          <w:tcPr>
            <w:tcW w:w="44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Remove the original “non-blinded” treatment label and stick it here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9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91"/>
            </w:tblGrid>
            <w:tr w:rsidR="00E84F54" w:rsidRPr="0022611F" w:rsidTr="00436868">
              <w:trPr>
                <w:trHeight w:val="2536"/>
              </w:trPr>
              <w:tc>
                <w:tcPr>
                  <w:tcW w:w="2691" w:type="dxa"/>
                  <w:shd w:val="clear" w:color="auto" w:fill="auto"/>
                </w:tcPr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</w:tbl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tbl>
      <w:tblPr>
        <w:tblW w:w="0" w:type="auto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4261"/>
      </w:tblGrid>
      <w:tr w:rsidR="00E84F54" w:rsidRPr="0022611F" w:rsidTr="00F55F48">
        <w:trPr>
          <w:jc w:val="center"/>
        </w:trPr>
        <w:tc>
          <w:tcPr>
            <w:tcW w:w="4465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Randomization by: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Randomization controlled by: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F55F48">
        <w:trPr>
          <w:trHeight w:val="70"/>
          <w:jc w:val="center"/>
        </w:trPr>
        <w:tc>
          <w:tcPr>
            <w:tcW w:w="4465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Name </w:t>
            </w: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Name </w:t>
            </w:r>
          </w:p>
        </w:tc>
      </w:tr>
      <w:tr w:rsidR="00E84F54" w:rsidRPr="0022611F" w:rsidTr="00F55F48">
        <w:trPr>
          <w:trHeight w:val="70"/>
          <w:jc w:val="center"/>
        </w:trPr>
        <w:tc>
          <w:tcPr>
            <w:tcW w:w="4465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Date </w:t>
            </w:r>
          </w:p>
        </w:tc>
      </w:tr>
      <w:tr w:rsidR="00E84F54" w:rsidRPr="0022611F" w:rsidTr="00F55F48">
        <w:trPr>
          <w:trHeight w:val="70"/>
          <w:jc w:val="center"/>
        </w:trPr>
        <w:tc>
          <w:tcPr>
            <w:tcW w:w="4465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Signature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Signature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</w:tbl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</w:p>
    <w:p w:rsidR="00E84F54" w:rsidRPr="0022611F" w:rsidRDefault="00E84F54" w:rsidP="00E84F54">
      <w:pPr>
        <w:pStyle w:val="Heading1"/>
        <w:keepLines w:val="0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  <w:lang w:val="en-GB"/>
        </w:rPr>
      </w:pPr>
      <w:r w:rsidRPr="0022611F">
        <w:rPr>
          <w:rFonts w:ascii="Calibri" w:hAnsi="Calibri" w:cs="Calibri"/>
          <w:sz w:val="22"/>
          <w:szCs w:val="22"/>
          <w:lang w:val="en-GB"/>
        </w:rPr>
        <w:lastRenderedPageBreak/>
        <w:t xml:space="preserve">Appendix 2: randomization form for: </w:t>
      </w:r>
      <w:r w:rsidRPr="0022611F">
        <w:rPr>
          <w:rFonts w:ascii="Calibri" w:hAnsi="Calibri" w:cs="Calibri"/>
          <w:sz w:val="22"/>
          <w:szCs w:val="22"/>
          <w:u w:val="single"/>
          <w:lang w:val="en-GB"/>
        </w:rPr>
        <w:t>PLACEBO FOR IMP</w:t>
      </w:r>
      <w:r w:rsidRPr="0022611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</w:p>
    <w:p w:rsidR="00E84F54" w:rsidRPr="0022611F" w:rsidRDefault="00F55F48" w:rsidP="00F55F4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Sponsor code</w:t>
      </w:r>
    </w:p>
    <w:p w:rsidR="00E84F54" w:rsidRPr="0022611F" w:rsidRDefault="00F55F48" w:rsidP="00F55F4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RANDOMIZATION FORM</w:t>
      </w:r>
    </w:p>
    <w:p w:rsidR="00E84F54" w:rsidRPr="0022611F" w:rsidRDefault="00E84F54" w:rsidP="00F55F48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>RANDOMISATI</w:t>
      </w:r>
      <w:r w:rsidR="00F55F48">
        <w:rPr>
          <w:rFonts w:ascii="Calibri" w:hAnsi="Calibri" w:cs="Calibri"/>
          <w:b/>
        </w:rPr>
        <w:t>ON FOR SUBJECT: E-_________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 xml:space="preserve">Treatment to be assigned: 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  <w:r w:rsidRPr="0022611F">
        <w:rPr>
          <w:rFonts w:ascii="Calibri" w:hAnsi="Calibri" w:cs="Calibri"/>
          <w:b/>
        </w:rPr>
        <w:t xml:space="preserve">PLACEBO FOR IMP (formulation details)  </w:t>
      </w:r>
    </w:p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1496"/>
        <w:gridCol w:w="2931"/>
      </w:tblGrid>
      <w:tr w:rsidR="00E84F54" w:rsidRPr="0022611F" w:rsidTr="00436868">
        <w:trPr>
          <w:trHeight w:val="432"/>
          <w:jc w:val="center"/>
        </w:trPr>
        <w:tc>
          <w:tcPr>
            <w:tcW w:w="4431" w:type="dxa"/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Step</w:t>
            </w:r>
          </w:p>
        </w:tc>
        <w:tc>
          <w:tcPr>
            <w:tcW w:w="1496" w:type="dxa"/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Check</w:t>
            </w:r>
          </w:p>
        </w:tc>
        <w:tc>
          <w:tcPr>
            <w:tcW w:w="2931" w:type="dxa"/>
            <w:shd w:val="clear" w:color="auto" w:fill="auto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Details</w:t>
            </w:r>
          </w:p>
        </w:tc>
      </w:tr>
      <w:tr w:rsidR="00E84F54" w:rsidRPr="0022611F" w:rsidTr="00436868">
        <w:trPr>
          <w:trHeight w:val="713"/>
          <w:jc w:val="center"/>
        </w:trPr>
        <w:tc>
          <w:tcPr>
            <w:tcW w:w="44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IMP with “non-blinded” treatment label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9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Batch n°____________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Study code-enrolment #</w:t>
            </w:r>
          </w:p>
        </w:tc>
      </w:tr>
      <w:tr w:rsidR="00E84F54" w:rsidRPr="0022611F" w:rsidTr="00436868">
        <w:trPr>
          <w:trHeight w:val="713"/>
          <w:jc w:val="center"/>
        </w:trPr>
        <w:tc>
          <w:tcPr>
            <w:tcW w:w="44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Apply the final “blinded” treatment label with the subject randomization number and complete all fields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9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436868">
        <w:trPr>
          <w:trHeight w:val="2931"/>
          <w:jc w:val="center"/>
        </w:trPr>
        <w:tc>
          <w:tcPr>
            <w:tcW w:w="44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Remove the original “non-blinded” treatment label and stick it here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84F54" w:rsidRPr="0022611F" w:rsidRDefault="00E84F54" w:rsidP="00436868">
            <w:pPr>
              <w:jc w:val="center"/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293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91"/>
            </w:tblGrid>
            <w:tr w:rsidR="00E84F54" w:rsidRPr="0022611F" w:rsidTr="00436868">
              <w:trPr>
                <w:trHeight w:val="2536"/>
              </w:trPr>
              <w:tc>
                <w:tcPr>
                  <w:tcW w:w="2691" w:type="dxa"/>
                  <w:shd w:val="clear" w:color="auto" w:fill="auto"/>
                </w:tcPr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  <w:p w:rsidR="00E84F54" w:rsidRPr="0022611F" w:rsidRDefault="00E84F54" w:rsidP="00436868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</w:tbl>
    <w:p w:rsidR="00E84F54" w:rsidRPr="0022611F" w:rsidRDefault="00E84F54" w:rsidP="00E84F54">
      <w:pPr>
        <w:rPr>
          <w:rFonts w:ascii="Calibri" w:hAnsi="Calibri" w:cs="Calibri"/>
          <w:lang w:val="en-GB"/>
        </w:rPr>
      </w:pPr>
    </w:p>
    <w:tbl>
      <w:tblPr>
        <w:tblW w:w="0" w:type="auto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4261"/>
      </w:tblGrid>
      <w:tr w:rsidR="00E84F54" w:rsidRPr="0022611F" w:rsidTr="00F55F48">
        <w:trPr>
          <w:jc w:val="center"/>
        </w:trPr>
        <w:tc>
          <w:tcPr>
            <w:tcW w:w="4465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Randomization by: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  <w:b/>
              </w:rPr>
            </w:pPr>
            <w:r w:rsidRPr="0022611F">
              <w:rPr>
                <w:rFonts w:ascii="Calibri" w:hAnsi="Calibri" w:cs="Calibri"/>
                <w:b/>
              </w:rPr>
              <w:t>Randomization controlled by: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  <w:tr w:rsidR="00E84F54" w:rsidRPr="0022611F" w:rsidTr="00F55F48">
        <w:trPr>
          <w:trHeight w:val="70"/>
          <w:jc w:val="center"/>
        </w:trPr>
        <w:tc>
          <w:tcPr>
            <w:tcW w:w="4465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Name </w:t>
            </w: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Name </w:t>
            </w:r>
          </w:p>
        </w:tc>
      </w:tr>
      <w:tr w:rsidR="00E84F54" w:rsidRPr="0022611F" w:rsidTr="00F55F48">
        <w:trPr>
          <w:trHeight w:val="70"/>
          <w:jc w:val="center"/>
        </w:trPr>
        <w:tc>
          <w:tcPr>
            <w:tcW w:w="4465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 xml:space="preserve">Date </w:t>
            </w:r>
          </w:p>
        </w:tc>
      </w:tr>
      <w:tr w:rsidR="00E84F54" w:rsidRPr="0022611F" w:rsidTr="00F55F48">
        <w:trPr>
          <w:trHeight w:val="70"/>
          <w:jc w:val="center"/>
        </w:trPr>
        <w:tc>
          <w:tcPr>
            <w:tcW w:w="4465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Signature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  <w:shd w:val="clear" w:color="auto" w:fill="auto"/>
          </w:tcPr>
          <w:p w:rsidR="00E84F54" w:rsidRPr="0022611F" w:rsidRDefault="00E84F54" w:rsidP="00436868">
            <w:pPr>
              <w:rPr>
                <w:rFonts w:ascii="Calibri" w:hAnsi="Calibri" w:cs="Calibri"/>
              </w:rPr>
            </w:pPr>
            <w:r w:rsidRPr="0022611F">
              <w:rPr>
                <w:rFonts w:ascii="Calibri" w:hAnsi="Calibri" w:cs="Calibri"/>
              </w:rPr>
              <w:t>Signature</w:t>
            </w: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  <w:p w:rsidR="00E84F54" w:rsidRPr="0022611F" w:rsidRDefault="00E84F54" w:rsidP="00436868">
            <w:pPr>
              <w:rPr>
                <w:rFonts w:ascii="Calibri" w:hAnsi="Calibri" w:cs="Calibri"/>
              </w:rPr>
            </w:pPr>
          </w:p>
        </w:tc>
      </w:tr>
    </w:tbl>
    <w:p w:rsidR="00E84F54" w:rsidRPr="0022611F" w:rsidRDefault="00E84F54" w:rsidP="00E84F54">
      <w:pPr>
        <w:jc w:val="center"/>
        <w:rPr>
          <w:rFonts w:ascii="Calibri" w:hAnsi="Calibri" w:cs="Calibri"/>
          <w:b/>
        </w:rPr>
      </w:pPr>
    </w:p>
    <w:sectPr w:rsidR="00E84F54" w:rsidRPr="0022611F" w:rsidSect="006B5C68">
      <w:headerReference w:type="default" r:id="rId8"/>
      <w:footerReference w:type="default" r:id="rId9"/>
      <w:pgSz w:w="11906" w:h="16838"/>
      <w:pgMar w:top="-1134" w:right="707" w:bottom="1134" w:left="851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60" w:rsidRDefault="00391B60" w:rsidP="00B05CA9">
      <w:pPr>
        <w:spacing w:after="0" w:line="240" w:lineRule="auto"/>
      </w:pPr>
      <w:r>
        <w:separator/>
      </w:r>
    </w:p>
  </w:endnote>
  <w:endnote w:type="continuationSeparator" w:id="0">
    <w:p w:rsidR="00391B60" w:rsidRDefault="00391B60" w:rsidP="00B0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29" w:rsidRDefault="00E84F54">
    <w:pPr>
      <w:pStyle w:val="Footer"/>
    </w:pPr>
    <w:r>
      <w:t>21</w:t>
    </w:r>
    <w:r w:rsidR="00CC0AF6">
      <w:t>May</w:t>
    </w:r>
    <w:r w:rsidR="00543229">
      <w:t>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60" w:rsidRDefault="00391B60" w:rsidP="00B05CA9">
      <w:pPr>
        <w:spacing w:after="0" w:line="240" w:lineRule="auto"/>
      </w:pPr>
      <w:r>
        <w:separator/>
      </w:r>
    </w:p>
  </w:footnote>
  <w:footnote w:type="continuationSeparator" w:id="0">
    <w:p w:rsidR="00391B60" w:rsidRDefault="00391B60" w:rsidP="00B0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A9" w:rsidRPr="00543229" w:rsidRDefault="00543229" w:rsidP="00543229">
    <w:pPr>
      <w:pStyle w:val="Heading1"/>
      <w:rPr>
        <w:rFonts w:eastAsia="Times New Roman"/>
        <w:b w:val="0"/>
        <w:lang w:eastAsia="en-ZA"/>
      </w:rPr>
    </w:pPr>
    <w:r w:rsidRPr="00543229">
      <w:rPr>
        <w:rStyle w:val="Heading1Char"/>
        <w:b/>
        <w:color w:val="92D05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67E"/>
    <w:multiLevelType w:val="multilevel"/>
    <w:tmpl w:val="F30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30C20"/>
    <w:multiLevelType w:val="multilevel"/>
    <w:tmpl w:val="D69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9296E"/>
    <w:multiLevelType w:val="hybridMultilevel"/>
    <w:tmpl w:val="4A561E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538F2"/>
    <w:multiLevelType w:val="hybridMultilevel"/>
    <w:tmpl w:val="EBBC0A4C"/>
    <w:lvl w:ilvl="0" w:tplc="C57E0B2C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550E1"/>
    <w:multiLevelType w:val="multilevel"/>
    <w:tmpl w:val="15F8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3F79"/>
    <w:multiLevelType w:val="hybridMultilevel"/>
    <w:tmpl w:val="89EA361E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234A7"/>
    <w:multiLevelType w:val="multilevel"/>
    <w:tmpl w:val="7220A4B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E378A"/>
    <w:multiLevelType w:val="multilevel"/>
    <w:tmpl w:val="B95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2E3BF6"/>
    <w:multiLevelType w:val="multilevel"/>
    <w:tmpl w:val="28B071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9">
    <w:nsid w:val="6A243380"/>
    <w:multiLevelType w:val="multilevel"/>
    <w:tmpl w:val="ED2C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F93630"/>
    <w:multiLevelType w:val="multilevel"/>
    <w:tmpl w:val="3F9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00E3D"/>
    <w:multiLevelType w:val="multilevel"/>
    <w:tmpl w:val="C7BE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C12392"/>
    <w:multiLevelType w:val="multilevel"/>
    <w:tmpl w:val="9B6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B4"/>
    <w:rsid w:val="0003711F"/>
    <w:rsid w:val="000C42C2"/>
    <w:rsid w:val="000C77DA"/>
    <w:rsid w:val="000D5856"/>
    <w:rsid w:val="000E65AC"/>
    <w:rsid w:val="000F6D2E"/>
    <w:rsid w:val="0013594D"/>
    <w:rsid w:val="00170293"/>
    <w:rsid w:val="00191DB4"/>
    <w:rsid w:val="001C3B23"/>
    <w:rsid w:val="001C76DF"/>
    <w:rsid w:val="001F3ACF"/>
    <w:rsid w:val="002208D5"/>
    <w:rsid w:val="00244FD5"/>
    <w:rsid w:val="0024631D"/>
    <w:rsid w:val="00252DBE"/>
    <w:rsid w:val="002B310F"/>
    <w:rsid w:val="002F6541"/>
    <w:rsid w:val="00303D1E"/>
    <w:rsid w:val="00303F59"/>
    <w:rsid w:val="00327DDE"/>
    <w:rsid w:val="00341370"/>
    <w:rsid w:val="00376BDE"/>
    <w:rsid w:val="00391B60"/>
    <w:rsid w:val="003C1553"/>
    <w:rsid w:val="003C3E97"/>
    <w:rsid w:val="003D4539"/>
    <w:rsid w:val="003D6E54"/>
    <w:rsid w:val="003D76DC"/>
    <w:rsid w:val="003F6910"/>
    <w:rsid w:val="00402FEF"/>
    <w:rsid w:val="0044322E"/>
    <w:rsid w:val="00466FF4"/>
    <w:rsid w:val="004752B7"/>
    <w:rsid w:val="00496399"/>
    <w:rsid w:val="004A5736"/>
    <w:rsid w:val="004A61FB"/>
    <w:rsid w:val="004A7614"/>
    <w:rsid w:val="004E5687"/>
    <w:rsid w:val="004E74CC"/>
    <w:rsid w:val="00534B91"/>
    <w:rsid w:val="00540C75"/>
    <w:rsid w:val="00543229"/>
    <w:rsid w:val="0057533D"/>
    <w:rsid w:val="0058395C"/>
    <w:rsid w:val="005960B8"/>
    <w:rsid w:val="005C7912"/>
    <w:rsid w:val="005E4C6F"/>
    <w:rsid w:val="00615919"/>
    <w:rsid w:val="00630B2F"/>
    <w:rsid w:val="00661D61"/>
    <w:rsid w:val="00662099"/>
    <w:rsid w:val="0069425D"/>
    <w:rsid w:val="006A798C"/>
    <w:rsid w:val="006B5C68"/>
    <w:rsid w:val="006F6F92"/>
    <w:rsid w:val="0070451C"/>
    <w:rsid w:val="00727977"/>
    <w:rsid w:val="00737DDA"/>
    <w:rsid w:val="00756264"/>
    <w:rsid w:val="00773F37"/>
    <w:rsid w:val="0079492C"/>
    <w:rsid w:val="008142DA"/>
    <w:rsid w:val="0082656E"/>
    <w:rsid w:val="008426CA"/>
    <w:rsid w:val="00845A37"/>
    <w:rsid w:val="008556EA"/>
    <w:rsid w:val="00893031"/>
    <w:rsid w:val="008A1142"/>
    <w:rsid w:val="008B0AA7"/>
    <w:rsid w:val="008E5C27"/>
    <w:rsid w:val="00910EC8"/>
    <w:rsid w:val="00912E1B"/>
    <w:rsid w:val="0091378A"/>
    <w:rsid w:val="00915420"/>
    <w:rsid w:val="009521DB"/>
    <w:rsid w:val="009634AE"/>
    <w:rsid w:val="009728F4"/>
    <w:rsid w:val="0097606C"/>
    <w:rsid w:val="00980092"/>
    <w:rsid w:val="0098633E"/>
    <w:rsid w:val="00986691"/>
    <w:rsid w:val="009A716D"/>
    <w:rsid w:val="009C12E2"/>
    <w:rsid w:val="009E0DF8"/>
    <w:rsid w:val="009E701B"/>
    <w:rsid w:val="00A042BC"/>
    <w:rsid w:val="00A4406F"/>
    <w:rsid w:val="00AA3897"/>
    <w:rsid w:val="00AD4DB7"/>
    <w:rsid w:val="00AD6136"/>
    <w:rsid w:val="00AD6229"/>
    <w:rsid w:val="00AE1DEF"/>
    <w:rsid w:val="00AE3DF2"/>
    <w:rsid w:val="00AE4F61"/>
    <w:rsid w:val="00B05CA9"/>
    <w:rsid w:val="00B0631D"/>
    <w:rsid w:val="00B14FE3"/>
    <w:rsid w:val="00B17364"/>
    <w:rsid w:val="00B74BD4"/>
    <w:rsid w:val="00B97554"/>
    <w:rsid w:val="00BB08B7"/>
    <w:rsid w:val="00BB0A5B"/>
    <w:rsid w:val="00BB6AAE"/>
    <w:rsid w:val="00BD7BA4"/>
    <w:rsid w:val="00C058A4"/>
    <w:rsid w:val="00C540A0"/>
    <w:rsid w:val="00CB54FD"/>
    <w:rsid w:val="00CC0AF6"/>
    <w:rsid w:val="00CE2902"/>
    <w:rsid w:val="00CF3EFE"/>
    <w:rsid w:val="00D279A3"/>
    <w:rsid w:val="00D345EE"/>
    <w:rsid w:val="00D35772"/>
    <w:rsid w:val="00D605E2"/>
    <w:rsid w:val="00D73B82"/>
    <w:rsid w:val="00DA69C8"/>
    <w:rsid w:val="00DB6AAB"/>
    <w:rsid w:val="00DC26F2"/>
    <w:rsid w:val="00E30F58"/>
    <w:rsid w:val="00E4268F"/>
    <w:rsid w:val="00E45137"/>
    <w:rsid w:val="00E5118E"/>
    <w:rsid w:val="00E6351A"/>
    <w:rsid w:val="00E81A95"/>
    <w:rsid w:val="00E84F54"/>
    <w:rsid w:val="00F41B61"/>
    <w:rsid w:val="00F55F48"/>
    <w:rsid w:val="00F61DAE"/>
    <w:rsid w:val="00F773E1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4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0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A9"/>
  </w:style>
  <w:style w:type="paragraph" w:styleId="Footer">
    <w:name w:val="footer"/>
    <w:basedOn w:val="Normal"/>
    <w:link w:val="FooterChar"/>
    <w:uiPriority w:val="99"/>
    <w:unhideWhenUsed/>
    <w:rsid w:val="00B0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A9"/>
  </w:style>
  <w:style w:type="character" w:customStyle="1" w:styleId="Heading1Char">
    <w:name w:val="Heading 1 Char"/>
    <w:basedOn w:val="DefaultParagraphFont"/>
    <w:link w:val="Heading1"/>
    <w:uiPriority w:val="9"/>
    <w:rsid w:val="00AD4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4D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4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03D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09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3F59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303F59"/>
    <w:rPr>
      <w:b/>
      <w:bCs/>
    </w:rPr>
  </w:style>
  <w:style w:type="table" w:styleId="TableGrid">
    <w:name w:val="Table Grid"/>
    <w:basedOn w:val="TableNormal"/>
    <w:uiPriority w:val="59"/>
    <w:rsid w:val="0030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60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">
    <w:name w:val="normal1"/>
    <w:basedOn w:val="DefaultParagraphFont"/>
    <w:rsid w:val="0097606C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mw-headline">
    <w:name w:val="mw-headline"/>
    <w:basedOn w:val="DefaultParagraphFont"/>
    <w:rsid w:val="0097606C"/>
  </w:style>
  <w:style w:type="paragraph" w:customStyle="1" w:styleId="TextL2">
    <w:name w:val="Text L 2"/>
    <w:basedOn w:val="Normal"/>
    <w:link w:val="TextL2Carattere"/>
    <w:rsid w:val="00E84F54"/>
    <w:pPr>
      <w:tabs>
        <w:tab w:val="num" w:pos="720"/>
      </w:tabs>
      <w:spacing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E84F54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u w:val="single"/>
      <w:lang w:val="en-GB" w:eastAsia="it-IT"/>
    </w:rPr>
  </w:style>
  <w:style w:type="paragraph" w:customStyle="1" w:styleId="TextL3">
    <w:name w:val="Text L3"/>
    <w:basedOn w:val="TextL2"/>
    <w:rsid w:val="00E84F54"/>
    <w:pPr>
      <w:tabs>
        <w:tab w:val="clear" w:pos="720"/>
        <w:tab w:val="num" w:pos="2160"/>
      </w:tabs>
      <w:ind w:left="2160" w:hanging="360"/>
    </w:pPr>
  </w:style>
  <w:style w:type="character" w:customStyle="1" w:styleId="TextL2Carattere">
    <w:name w:val="Text L 2 Carattere"/>
    <w:link w:val="TextL2"/>
    <w:rsid w:val="00E84F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L3list">
    <w:name w:val="Text L3 list"/>
    <w:basedOn w:val="Normal"/>
    <w:rsid w:val="00E84F54"/>
    <w:pPr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4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0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A9"/>
  </w:style>
  <w:style w:type="paragraph" w:styleId="Footer">
    <w:name w:val="footer"/>
    <w:basedOn w:val="Normal"/>
    <w:link w:val="FooterChar"/>
    <w:uiPriority w:val="99"/>
    <w:unhideWhenUsed/>
    <w:rsid w:val="00B0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A9"/>
  </w:style>
  <w:style w:type="character" w:customStyle="1" w:styleId="Heading1Char">
    <w:name w:val="Heading 1 Char"/>
    <w:basedOn w:val="DefaultParagraphFont"/>
    <w:link w:val="Heading1"/>
    <w:uiPriority w:val="9"/>
    <w:rsid w:val="00AD4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4D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4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03D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09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3F59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303F59"/>
    <w:rPr>
      <w:b/>
      <w:bCs/>
    </w:rPr>
  </w:style>
  <w:style w:type="table" w:styleId="TableGrid">
    <w:name w:val="Table Grid"/>
    <w:basedOn w:val="TableNormal"/>
    <w:uiPriority w:val="59"/>
    <w:rsid w:val="0030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60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">
    <w:name w:val="normal1"/>
    <w:basedOn w:val="DefaultParagraphFont"/>
    <w:rsid w:val="0097606C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mw-headline">
    <w:name w:val="mw-headline"/>
    <w:basedOn w:val="DefaultParagraphFont"/>
    <w:rsid w:val="0097606C"/>
  </w:style>
  <w:style w:type="paragraph" w:customStyle="1" w:styleId="TextL2">
    <w:name w:val="Text L 2"/>
    <w:basedOn w:val="Normal"/>
    <w:link w:val="TextL2Carattere"/>
    <w:rsid w:val="00E84F54"/>
    <w:pPr>
      <w:tabs>
        <w:tab w:val="num" w:pos="720"/>
      </w:tabs>
      <w:spacing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E84F54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u w:val="single"/>
      <w:lang w:val="en-GB" w:eastAsia="it-IT"/>
    </w:rPr>
  </w:style>
  <w:style w:type="paragraph" w:customStyle="1" w:styleId="TextL3">
    <w:name w:val="Text L3"/>
    <w:basedOn w:val="TextL2"/>
    <w:rsid w:val="00E84F54"/>
    <w:pPr>
      <w:tabs>
        <w:tab w:val="clear" w:pos="720"/>
        <w:tab w:val="num" w:pos="2160"/>
      </w:tabs>
      <w:ind w:left="2160" w:hanging="360"/>
    </w:pPr>
  </w:style>
  <w:style w:type="character" w:customStyle="1" w:styleId="TextL2Carattere">
    <w:name w:val="Text L 2 Carattere"/>
    <w:link w:val="TextL2"/>
    <w:rsid w:val="00E84F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L3list">
    <w:name w:val="Text L3 list"/>
    <w:basedOn w:val="Normal"/>
    <w:rsid w:val="00E84F54"/>
    <w:pPr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01377713</cp:lastModifiedBy>
  <cp:revision>6</cp:revision>
  <cp:lastPrinted>2014-05-16T12:16:00Z</cp:lastPrinted>
  <dcterms:created xsi:type="dcterms:W3CDTF">2014-05-21T13:36:00Z</dcterms:created>
  <dcterms:modified xsi:type="dcterms:W3CDTF">2014-05-21T13:49:00Z</dcterms:modified>
</cp:coreProperties>
</file>