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2BD4" w14:textId="77777777" w:rsidR="00B778DE" w:rsidRPr="00B778DE" w:rsidRDefault="00B778DE" w:rsidP="00B778DE">
      <w:pPr>
        <w:rPr>
          <w:rFonts w:ascii="Times New Roman" w:eastAsia="Times New Roman" w:hAnsi="Times New Roman" w:cs="Times New Roman"/>
          <w:color w:val="000000"/>
          <w:lang w:val="en-ZA"/>
        </w:rPr>
      </w:pPr>
      <w:r w:rsidRPr="00B778DE">
        <w:rPr>
          <w:rFonts w:ascii="Calibri" w:eastAsia="Times New Roman" w:hAnsi="Calibri" w:cs="Calibri"/>
          <w:b/>
          <w:bCs/>
          <w:color w:val="000000"/>
          <w:lang w:val="en-ZA"/>
        </w:rPr>
        <w:t>Occupational Medicine Clinic, Division of Occupational Medicine, Groote Schuur Hospital</w:t>
      </w:r>
    </w:p>
    <w:p w14:paraId="693A2341" w14:textId="77777777" w:rsidR="00B778DE" w:rsidRPr="00B778DE" w:rsidRDefault="00B778DE" w:rsidP="00B778DE">
      <w:pPr>
        <w:rPr>
          <w:rFonts w:ascii="Times New Roman" w:eastAsia="Times New Roman" w:hAnsi="Times New Roman" w:cs="Times New Roman"/>
          <w:color w:val="000000"/>
          <w:lang w:val="en-ZA"/>
        </w:rPr>
      </w:pPr>
      <w:r w:rsidRPr="00B778DE">
        <w:rPr>
          <w:rFonts w:ascii="Times New Roman" w:eastAsia="Times New Roman" w:hAnsi="Times New Roman" w:cs="Times New Roman"/>
          <w:b/>
          <w:bCs/>
          <w:color w:val="000000"/>
          <w:lang w:val="en-ZA"/>
        </w:rPr>
        <w:t>Head:</w:t>
      </w:r>
      <w:r w:rsidRPr="00B778DE">
        <w:rPr>
          <w:rFonts w:ascii="Times New Roman" w:eastAsia="Times New Roman" w:hAnsi="Times New Roman" w:cs="Times New Roman"/>
          <w:color w:val="000000"/>
          <w:lang w:val="en-ZA"/>
        </w:rPr>
        <w:t>    Dr Shahieda Adams, MBChB, MFamMed, DOH MMed (OccMed), FCPHM(SA) (OccMed), PhD</w:t>
      </w:r>
    </w:p>
    <w:p w14:paraId="76675A23" w14:textId="77777777" w:rsidR="00B778DE" w:rsidRPr="00B778DE" w:rsidRDefault="00B778DE" w:rsidP="00B778DE">
      <w:pPr>
        <w:rPr>
          <w:rFonts w:ascii="Times New Roman" w:eastAsia="Times New Roman" w:hAnsi="Times New Roman" w:cs="Times New Roman"/>
          <w:color w:val="000000"/>
          <w:lang w:val="en-ZA"/>
        </w:rPr>
      </w:pPr>
      <w:r w:rsidRPr="00B778DE">
        <w:rPr>
          <w:rFonts w:ascii="Times New Roman" w:eastAsia="Times New Roman" w:hAnsi="Times New Roman" w:cs="Times New Roman"/>
          <w:b/>
          <w:bCs/>
          <w:color w:val="000000"/>
          <w:lang w:val="en-ZA"/>
        </w:rPr>
        <w:t>Specialist consultant:</w:t>
      </w:r>
      <w:r w:rsidRPr="00B778DE">
        <w:rPr>
          <w:rFonts w:ascii="Times New Roman" w:eastAsia="Times New Roman" w:hAnsi="Times New Roman" w:cs="Times New Roman"/>
          <w:color w:val="000000"/>
          <w:lang w:val="en-ZA"/>
        </w:rPr>
        <w:t>  Dr Amy Burdzik, MBChB, MMed, FCPHM(SA)(Occ Med)</w:t>
      </w:r>
      <w:r w:rsidRPr="00B778DE">
        <w:rPr>
          <w:rFonts w:ascii="Times New Roman" w:eastAsia="Times New Roman" w:hAnsi="Times New Roman" w:cs="Times New Roman"/>
          <w:color w:val="000000"/>
          <w:lang w:val="en-ZA"/>
        </w:rPr>
        <w:br/>
      </w:r>
      <w:r w:rsidRPr="00B778DE">
        <w:rPr>
          <w:rFonts w:ascii="Times New Roman" w:eastAsia="Times New Roman" w:hAnsi="Times New Roman" w:cs="Times New Roman"/>
          <w:color w:val="000000"/>
          <w:lang w:val="en-ZA"/>
        </w:rPr>
        <w:br/>
        <w:t>The Clinic provides comprehensive clinical services to persons suffering or suspected to be suffering from ill-health or disease attributable to occupational exposure. These conditions include respiratory, skin, musculoskeletal and neurological conditions, among others.   </w:t>
      </w:r>
      <w:r w:rsidRPr="00B778DE">
        <w:rPr>
          <w:rFonts w:ascii="Times New Roman" w:eastAsia="Times New Roman" w:hAnsi="Times New Roman" w:cs="Times New Roman"/>
          <w:color w:val="000000"/>
          <w:lang w:val="en-ZA"/>
        </w:rPr>
        <w:br/>
      </w:r>
      <w:r w:rsidRPr="00B778DE">
        <w:rPr>
          <w:rFonts w:ascii="Times New Roman" w:eastAsia="Times New Roman" w:hAnsi="Times New Roman" w:cs="Times New Roman"/>
          <w:color w:val="000000"/>
          <w:lang w:val="en-ZA"/>
        </w:rPr>
        <w:br/>
        <w:t>Typical exposures bringing patients to the clinic are workplace dusts and fibres, gases and fumes, chemical substances, biological agents or allergenic substances, metals, plastics and oils, ergonomic factors such as high load or  repetitive work or postural stress as well as physical agents such as excessive cold and vibration.  </w:t>
      </w:r>
    </w:p>
    <w:p w14:paraId="75F9F5A2" w14:textId="77777777" w:rsidR="00B778DE" w:rsidRPr="00B778DE" w:rsidRDefault="00B778DE" w:rsidP="00B778DE">
      <w:pPr>
        <w:rPr>
          <w:rFonts w:ascii="Times New Roman" w:eastAsia="Times New Roman" w:hAnsi="Times New Roman" w:cs="Times New Roman"/>
          <w:color w:val="000000"/>
          <w:lang w:val="en-ZA"/>
        </w:rPr>
      </w:pPr>
      <w:r w:rsidRPr="00B778DE">
        <w:rPr>
          <w:rFonts w:ascii="Times New Roman" w:eastAsia="Times New Roman" w:hAnsi="Times New Roman" w:cs="Times New Roman"/>
          <w:color w:val="000000"/>
          <w:lang w:val="en-ZA"/>
        </w:rPr>
        <w:t>The service covers exposure assessment, clinical diagnosis, treatment, management of workplace factors where possible, assistance with workers’ compensation,  rehabilitation and incapacity assessment (in collaboration with other specialities).  Medical benefit examinations under the Occupational Diseases in Mines and Works Act are provided.</w:t>
      </w:r>
      <w:r w:rsidRPr="00B778DE">
        <w:rPr>
          <w:rFonts w:ascii="Times New Roman" w:eastAsia="Times New Roman" w:hAnsi="Times New Roman" w:cs="Times New Roman"/>
          <w:color w:val="000000"/>
          <w:lang w:val="en-ZA"/>
        </w:rPr>
        <w:br/>
      </w:r>
      <w:r w:rsidRPr="00B778DE">
        <w:rPr>
          <w:rFonts w:ascii="Times New Roman" w:eastAsia="Times New Roman" w:hAnsi="Times New Roman" w:cs="Times New Roman"/>
          <w:color w:val="000000"/>
          <w:lang w:val="en-ZA"/>
        </w:rPr>
        <w:br/>
        <w:t>Referrals are welcome from any health professionals in public or private practice, including cross-referrals from other specialities.</w:t>
      </w:r>
      <w:r w:rsidRPr="00B778DE">
        <w:rPr>
          <w:rFonts w:ascii="Times New Roman" w:eastAsia="Times New Roman" w:hAnsi="Times New Roman" w:cs="Times New Roman"/>
          <w:color w:val="000000"/>
          <w:lang w:val="en-ZA"/>
        </w:rPr>
        <w:br/>
      </w:r>
      <w:r w:rsidRPr="00B778DE">
        <w:rPr>
          <w:rFonts w:ascii="Times New Roman" w:eastAsia="Times New Roman" w:hAnsi="Times New Roman" w:cs="Times New Roman"/>
          <w:color w:val="000000"/>
          <w:lang w:val="en-ZA"/>
        </w:rPr>
        <w:br/>
        <w:t>Referrals are also welcome from other parties involved in occupational health and safety (e.g. Departments of Labour and Minerals, unions and workplace officials or managers). Such referrals need to be discussed in advance with a member of the clinic, contactable via Reception (see below).</w:t>
      </w:r>
      <w:r w:rsidRPr="00B778DE">
        <w:rPr>
          <w:rFonts w:ascii="Times New Roman" w:eastAsia="Times New Roman" w:hAnsi="Times New Roman" w:cs="Times New Roman"/>
          <w:color w:val="000000"/>
          <w:lang w:val="en-ZA"/>
        </w:rPr>
        <w:br/>
        <w:t> </w:t>
      </w:r>
      <w:r w:rsidRPr="00B778DE">
        <w:rPr>
          <w:rFonts w:ascii="Times New Roman" w:eastAsia="Times New Roman" w:hAnsi="Times New Roman" w:cs="Times New Roman"/>
          <w:color w:val="000000"/>
          <w:lang w:val="en-ZA"/>
        </w:rPr>
        <w:br/>
        <w:t>Patients need to arrive with a  referral letter plus as much relevant documentation or previous medical reports or x-rays as are available. </w:t>
      </w:r>
    </w:p>
    <w:p w14:paraId="1151510C" w14:textId="77777777" w:rsidR="00B778DE" w:rsidRPr="00B778DE" w:rsidRDefault="00B778DE" w:rsidP="00B778DE">
      <w:pPr>
        <w:rPr>
          <w:rFonts w:ascii="Times New Roman" w:eastAsia="Times New Roman" w:hAnsi="Times New Roman" w:cs="Times New Roman"/>
          <w:color w:val="000000"/>
          <w:lang w:val="en-ZA"/>
        </w:rPr>
      </w:pPr>
      <w:r w:rsidRPr="00B778DE">
        <w:rPr>
          <w:rFonts w:ascii="Calibri" w:eastAsia="Times New Roman" w:hAnsi="Calibri" w:cs="Calibri"/>
          <w:b/>
          <w:bCs/>
          <w:color w:val="000000"/>
          <w:lang w:val="en-ZA"/>
        </w:rPr>
        <w:t>Venue</w:t>
      </w:r>
      <w:r w:rsidRPr="00B778DE">
        <w:rPr>
          <w:rFonts w:ascii="Times New Roman" w:eastAsia="Times New Roman" w:hAnsi="Times New Roman" w:cs="Times New Roman"/>
          <w:color w:val="000000"/>
          <w:lang w:val="en-ZA"/>
        </w:rPr>
        <w:t>:                                        E16, Groote Schuur Hospital (New Main Building), Observatory</w:t>
      </w:r>
      <w:r w:rsidRPr="00B778DE">
        <w:rPr>
          <w:rFonts w:ascii="Times New Roman" w:eastAsia="Times New Roman" w:hAnsi="Times New Roman" w:cs="Times New Roman"/>
          <w:color w:val="000000"/>
          <w:lang w:val="en-ZA"/>
        </w:rPr>
        <w:br/>
      </w:r>
      <w:r w:rsidRPr="00B778DE">
        <w:rPr>
          <w:rFonts w:ascii="Calibri" w:eastAsia="Times New Roman" w:hAnsi="Calibri" w:cs="Calibri"/>
          <w:b/>
          <w:bCs/>
          <w:color w:val="000000"/>
          <w:lang w:val="en-ZA"/>
        </w:rPr>
        <w:t>Time</w:t>
      </w:r>
      <w:r w:rsidRPr="00B778DE">
        <w:rPr>
          <w:rFonts w:ascii="Times New Roman" w:eastAsia="Times New Roman" w:hAnsi="Times New Roman" w:cs="Times New Roman"/>
          <w:color w:val="000000"/>
          <w:lang w:val="en-ZA"/>
        </w:rPr>
        <w:t>:                                          Tuesday mornings, 08h00-12h00, by appointment only</w:t>
      </w:r>
      <w:r w:rsidRPr="00B778DE">
        <w:rPr>
          <w:rFonts w:ascii="Times New Roman" w:eastAsia="Times New Roman" w:hAnsi="Times New Roman" w:cs="Times New Roman"/>
          <w:color w:val="000000"/>
          <w:lang w:val="en-ZA"/>
        </w:rPr>
        <w:br/>
      </w:r>
      <w:r w:rsidRPr="00B778DE">
        <w:rPr>
          <w:rFonts w:ascii="Calibri" w:eastAsia="Times New Roman" w:hAnsi="Calibri" w:cs="Calibri"/>
          <w:b/>
          <w:bCs/>
          <w:color w:val="000000"/>
          <w:lang w:val="en-ZA"/>
        </w:rPr>
        <w:t>Appointments</w:t>
      </w:r>
      <w:r w:rsidRPr="00B778DE">
        <w:rPr>
          <w:rFonts w:ascii="Times New Roman" w:eastAsia="Times New Roman" w:hAnsi="Times New Roman" w:cs="Times New Roman"/>
          <w:color w:val="000000"/>
          <w:lang w:val="en-ZA"/>
        </w:rPr>
        <w:t>:                         Email:  </w:t>
      </w:r>
      <w:hyperlink r:id="rId4" w:history="1">
        <w:r w:rsidRPr="00B778DE">
          <w:rPr>
            <w:rFonts w:ascii="Times New Roman" w:eastAsia="Times New Roman" w:hAnsi="Times New Roman" w:cs="Times New Roman"/>
            <w:color w:val="0563C1"/>
            <w:u w:val="single"/>
            <w:lang w:val="en-ZA"/>
          </w:rPr>
          <w:t>occmedclinic@uct.ac.za</w:t>
        </w:r>
      </w:hyperlink>
      <w:r w:rsidRPr="00B778DE">
        <w:rPr>
          <w:rFonts w:ascii="Times New Roman" w:eastAsia="Times New Roman" w:hAnsi="Times New Roman" w:cs="Times New Roman"/>
          <w:color w:val="000000"/>
          <w:lang w:val="en-ZA"/>
        </w:rPr>
        <w:t> (include referral letter and all relevant documentation)</w:t>
      </w:r>
      <w:r w:rsidRPr="00B778DE">
        <w:rPr>
          <w:rFonts w:ascii="Times New Roman" w:eastAsia="Times New Roman" w:hAnsi="Times New Roman" w:cs="Times New Roman"/>
          <w:color w:val="000000"/>
          <w:lang w:val="en-ZA"/>
        </w:rPr>
        <w:br/>
        <w:t>                                                    Tel:  021 404 4369 (Specify “Occupational Medicine”)</w:t>
      </w:r>
      <w:r w:rsidRPr="00B778DE">
        <w:rPr>
          <w:rFonts w:ascii="Times New Roman" w:eastAsia="Times New Roman" w:hAnsi="Times New Roman" w:cs="Times New Roman"/>
          <w:color w:val="000000"/>
          <w:lang w:val="en-ZA"/>
        </w:rPr>
        <w:br/>
      </w:r>
      <w:r w:rsidRPr="00B778DE">
        <w:rPr>
          <w:rFonts w:ascii="Calibri" w:eastAsia="Times New Roman" w:hAnsi="Calibri" w:cs="Calibri"/>
          <w:b/>
          <w:bCs/>
          <w:color w:val="000000"/>
          <w:lang w:val="en-ZA"/>
        </w:rPr>
        <w:t>Documentation may be sent by</w:t>
      </w:r>
      <w:r w:rsidRPr="00B778DE">
        <w:rPr>
          <w:rFonts w:ascii="Times New Roman" w:eastAsia="Times New Roman" w:hAnsi="Times New Roman" w:cs="Times New Roman"/>
          <w:color w:val="000000"/>
          <w:lang w:val="en-ZA"/>
        </w:rPr>
        <w:t>:  Email:  </w:t>
      </w:r>
      <w:hyperlink r:id="rId5" w:history="1">
        <w:r w:rsidRPr="00B778DE">
          <w:rPr>
            <w:rFonts w:ascii="Times New Roman" w:eastAsia="Times New Roman" w:hAnsi="Times New Roman" w:cs="Times New Roman"/>
            <w:color w:val="0563C1"/>
            <w:u w:val="single"/>
            <w:lang w:val="en-ZA"/>
          </w:rPr>
          <w:t>occmedclinic@uct.ac.za</w:t>
        </w:r>
      </w:hyperlink>
      <w:r w:rsidRPr="00B778DE">
        <w:rPr>
          <w:rFonts w:ascii="Times New Roman" w:eastAsia="Times New Roman" w:hAnsi="Times New Roman" w:cs="Times New Roman"/>
          <w:color w:val="000000"/>
          <w:lang w:val="en-ZA"/>
        </w:rPr>
        <w:t> (or) Fax: 021 404 6390 (Marked clearly for Occupational Medicine)</w:t>
      </w:r>
      <w:bookmarkStart w:id="0" w:name="_GoBack"/>
      <w:bookmarkEnd w:id="0"/>
    </w:p>
    <w:p w14:paraId="779F034F" w14:textId="77777777" w:rsidR="00B778DE" w:rsidRPr="00B778DE" w:rsidRDefault="00B778DE" w:rsidP="00B778DE">
      <w:pPr>
        <w:rPr>
          <w:rFonts w:ascii="Times New Roman" w:eastAsia="Times New Roman" w:hAnsi="Times New Roman" w:cs="Times New Roman"/>
          <w:color w:val="000000"/>
          <w:lang w:val="en-ZA"/>
        </w:rPr>
      </w:pPr>
      <w:r w:rsidRPr="00B778DE">
        <w:rPr>
          <w:rFonts w:ascii="Times New Roman" w:eastAsia="Times New Roman" w:hAnsi="Times New Roman" w:cs="Times New Roman"/>
          <w:color w:val="000000"/>
          <w:lang w:val="en-ZA"/>
        </w:rPr>
        <w:t> </w:t>
      </w:r>
    </w:p>
    <w:p w14:paraId="2A4EF89E" w14:textId="77777777" w:rsidR="00B778DE" w:rsidRPr="00B778DE" w:rsidRDefault="00B778DE" w:rsidP="00B778DE">
      <w:pPr>
        <w:rPr>
          <w:rFonts w:ascii="Times New Roman" w:eastAsia="Times New Roman" w:hAnsi="Times New Roman" w:cs="Times New Roman"/>
          <w:color w:val="000000"/>
          <w:lang w:val="en-ZA"/>
        </w:rPr>
      </w:pPr>
      <w:r w:rsidRPr="00B778DE">
        <w:rPr>
          <w:rFonts w:ascii="Calibri" w:eastAsia="Times New Roman" w:hAnsi="Calibri" w:cs="Calibri"/>
          <w:b/>
          <w:bCs/>
          <w:color w:val="000000"/>
          <w:lang w:val="en-ZA"/>
        </w:rPr>
        <w:t>Occupational Dermatology Clinic, Division of Occupational Medicine, Groote Schuur Hospital</w:t>
      </w:r>
    </w:p>
    <w:p w14:paraId="32A4963F" w14:textId="77777777" w:rsidR="00B778DE" w:rsidRPr="00B778DE" w:rsidRDefault="00B778DE" w:rsidP="00B778DE">
      <w:pPr>
        <w:rPr>
          <w:rFonts w:ascii="Times New Roman" w:eastAsia="Times New Roman" w:hAnsi="Times New Roman" w:cs="Times New Roman"/>
          <w:color w:val="000000"/>
          <w:lang w:val="en-ZA"/>
        </w:rPr>
      </w:pPr>
      <w:r w:rsidRPr="00B778DE">
        <w:rPr>
          <w:rFonts w:ascii="Times New Roman" w:eastAsia="Times New Roman" w:hAnsi="Times New Roman" w:cs="Times New Roman"/>
          <w:b/>
          <w:bCs/>
          <w:color w:val="000000"/>
          <w:lang w:val="en-ZA"/>
        </w:rPr>
        <w:t>Specialist consultant:</w:t>
      </w:r>
      <w:r w:rsidRPr="00B778DE">
        <w:rPr>
          <w:rFonts w:ascii="Times New Roman" w:eastAsia="Times New Roman" w:hAnsi="Times New Roman" w:cs="Times New Roman"/>
          <w:color w:val="000000"/>
          <w:lang w:val="en-ZA"/>
        </w:rPr>
        <w:t>  Dr Amy Burdzik, MBChB, MMed, FCPHM(SA)(Occ Med) </w:t>
      </w:r>
    </w:p>
    <w:p w14:paraId="6F24C859" w14:textId="77777777" w:rsidR="00B778DE" w:rsidRPr="00B778DE" w:rsidRDefault="00B778DE" w:rsidP="00B778DE">
      <w:pPr>
        <w:rPr>
          <w:rFonts w:ascii="Times New Roman" w:eastAsia="Times New Roman" w:hAnsi="Times New Roman" w:cs="Times New Roman"/>
          <w:color w:val="000000"/>
          <w:lang w:val="en-ZA"/>
        </w:rPr>
      </w:pPr>
      <w:r w:rsidRPr="00B778DE">
        <w:rPr>
          <w:rFonts w:ascii="Times New Roman" w:eastAsia="Times New Roman" w:hAnsi="Times New Roman" w:cs="Times New Roman"/>
          <w:color w:val="000000"/>
          <w:lang w:val="en-ZA"/>
        </w:rPr>
        <w:t>This is a joint clinic with the Division of Dermatology at Groote Schuur Hospital. The Clinic provides comprehensive clinical services to persons suffering or suspected to be suffering from skin conditions attributable to occupational exposure.   </w:t>
      </w:r>
    </w:p>
    <w:p w14:paraId="7126F9E3" w14:textId="77777777" w:rsidR="00B778DE" w:rsidRPr="00B778DE" w:rsidRDefault="00B778DE" w:rsidP="00B778DE">
      <w:pPr>
        <w:rPr>
          <w:rFonts w:ascii="Times New Roman" w:eastAsia="Times New Roman" w:hAnsi="Times New Roman" w:cs="Times New Roman"/>
          <w:color w:val="000000"/>
          <w:lang w:val="en-ZA"/>
        </w:rPr>
      </w:pPr>
      <w:r w:rsidRPr="00B778DE">
        <w:rPr>
          <w:rFonts w:ascii="Times New Roman" w:eastAsia="Times New Roman" w:hAnsi="Times New Roman" w:cs="Times New Roman"/>
          <w:color w:val="000000"/>
          <w:lang w:val="en-ZA"/>
        </w:rPr>
        <w:t>Typical exposures bringing patients to the clinic are irritant exposures at work (wet work, work with solvents and wearing occlusive gloves) or exposure to common allergens such as preservatives and rubber additives. </w:t>
      </w:r>
    </w:p>
    <w:p w14:paraId="7F4D6788" w14:textId="77777777" w:rsidR="00B778DE" w:rsidRPr="00B778DE" w:rsidRDefault="00B778DE" w:rsidP="00B778DE">
      <w:pPr>
        <w:rPr>
          <w:rFonts w:ascii="Times New Roman" w:eastAsia="Times New Roman" w:hAnsi="Times New Roman" w:cs="Times New Roman"/>
          <w:color w:val="000000"/>
          <w:lang w:val="en-ZA"/>
        </w:rPr>
      </w:pPr>
      <w:r w:rsidRPr="00B778DE">
        <w:rPr>
          <w:rFonts w:ascii="Times New Roman" w:eastAsia="Times New Roman" w:hAnsi="Times New Roman" w:cs="Times New Roman"/>
          <w:color w:val="000000"/>
          <w:lang w:val="en-ZA"/>
        </w:rPr>
        <w:t>The service covers exposure assessment, clinical diagnosis, treatment, management of workplace factors where possible, assistance with workers’ compensation, rehabilitation and incapacity assessment.  </w:t>
      </w:r>
    </w:p>
    <w:p w14:paraId="5789C62A" w14:textId="77777777" w:rsidR="00B778DE" w:rsidRPr="00B778DE" w:rsidRDefault="00B778DE" w:rsidP="00B778DE">
      <w:pPr>
        <w:rPr>
          <w:rFonts w:ascii="Times New Roman" w:eastAsia="Times New Roman" w:hAnsi="Times New Roman" w:cs="Times New Roman"/>
          <w:color w:val="000000"/>
          <w:lang w:val="en-ZA"/>
        </w:rPr>
      </w:pPr>
      <w:r w:rsidRPr="00B778DE">
        <w:rPr>
          <w:rFonts w:ascii="Times New Roman" w:eastAsia="Times New Roman" w:hAnsi="Times New Roman" w:cs="Times New Roman"/>
          <w:color w:val="000000"/>
          <w:lang w:val="en-ZA"/>
        </w:rPr>
        <w:lastRenderedPageBreak/>
        <w:t>Referrals are welcome from any health professionals in public or private practice, including cross-referrals from other specialists. </w:t>
      </w:r>
    </w:p>
    <w:p w14:paraId="5B84198A" w14:textId="77777777" w:rsidR="00B778DE" w:rsidRPr="00B778DE" w:rsidRDefault="00B778DE" w:rsidP="00B778DE">
      <w:pPr>
        <w:rPr>
          <w:rFonts w:ascii="Times New Roman" w:eastAsia="Times New Roman" w:hAnsi="Times New Roman" w:cs="Times New Roman"/>
          <w:color w:val="000000"/>
          <w:lang w:val="en-ZA"/>
        </w:rPr>
      </w:pPr>
      <w:r w:rsidRPr="00B778DE">
        <w:rPr>
          <w:rFonts w:ascii="Times New Roman" w:eastAsia="Times New Roman" w:hAnsi="Times New Roman" w:cs="Times New Roman"/>
          <w:color w:val="000000"/>
          <w:lang w:val="en-ZA"/>
        </w:rPr>
        <w:t>Referrals are also welcome from other parties involved in occupational health and safety (e.g. Departments of Labour and Minerals, unions and workplace officials or managers). Such referrals need to be discussed in advance with the specialist consultant, contactable via Reception (see below). </w:t>
      </w:r>
    </w:p>
    <w:p w14:paraId="75D4ACA1" w14:textId="77777777" w:rsidR="00B778DE" w:rsidRPr="00B778DE" w:rsidRDefault="00B778DE" w:rsidP="00B778DE">
      <w:pPr>
        <w:rPr>
          <w:rFonts w:ascii="Times New Roman" w:eastAsia="Times New Roman" w:hAnsi="Times New Roman" w:cs="Times New Roman"/>
          <w:color w:val="000000"/>
          <w:lang w:val="en-ZA"/>
        </w:rPr>
      </w:pPr>
      <w:r w:rsidRPr="00B778DE">
        <w:rPr>
          <w:rFonts w:ascii="Times New Roman" w:eastAsia="Times New Roman" w:hAnsi="Times New Roman" w:cs="Times New Roman"/>
          <w:color w:val="000000"/>
          <w:lang w:val="en-ZA"/>
        </w:rPr>
        <w:t>Patients need to arrive with a referral letter plus as much relevant documentation or previous medical reports as available. </w:t>
      </w:r>
    </w:p>
    <w:p w14:paraId="7AEF9319" w14:textId="77777777" w:rsidR="00B778DE" w:rsidRPr="00B778DE" w:rsidRDefault="00B778DE" w:rsidP="00B778DE">
      <w:pPr>
        <w:rPr>
          <w:rFonts w:ascii="Times New Roman" w:eastAsia="Times New Roman" w:hAnsi="Times New Roman" w:cs="Times New Roman"/>
          <w:color w:val="000000"/>
          <w:lang w:val="en-ZA"/>
        </w:rPr>
      </w:pPr>
      <w:r w:rsidRPr="00B778DE">
        <w:rPr>
          <w:rFonts w:ascii="Calibri" w:eastAsia="Times New Roman" w:hAnsi="Calibri" w:cs="Calibri"/>
          <w:b/>
          <w:bCs/>
          <w:color w:val="000000"/>
          <w:lang w:val="en-ZA"/>
        </w:rPr>
        <w:t>Venue</w:t>
      </w:r>
      <w:r w:rsidRPr="00B778DE">
        <w:rPr>
          <w:rFonts w:ascii="Times New Roman" w:eastAsia="Times New Roman" w:hAnsi="Times New Roman" w:cs="Times New Roman"/>
          <w:color w:val="000000"/>
          <w:lang w:val="en-ZA"/>
        </w:rPr>
        <w:t>:                                        G23, Groote Schuur Hospital (New Main Building), Observatory</w:t>
      </w:r>
      <w:r w:rsidRPr="00B778DE">
        <w:rPr>
          <w:rFonts w:ascii="Times New Roman" w:eastAsia="Times New Roman" w:hAnsi="Times New Roman" w:cs="Times New Roman"/>
          <w:color w:val="000000"/>
          <w:lang w:val="en-ZA"/>
        </w:rPr>
        <w:br/>
      </w:r>
      <w:r w:rsidRPr="00B778DE">
        <w:rPr>
          <w:rFonts w:ascii="Calibri" w:eastAsia="Times New Roman" w:hAnsi="Calibri" w:cs="Calibri"/>
          <w:b/>
          <w:bCs/>
          <w:color w:val="000000"/>
          <w:lang w:val="en-ZA"/>
        </w:rPr>
        <w:t>Time</w:t>
      </w:r>
      <w:r w:rsidRPr="00B778DE">
        <w:rPr>
          <w:rFonts w:ascii="Times New Roman" w:eastAsia="Times New Roman" w:hAnsi="Times New Roman" w:cs="Times New Roman"/>
          <w:color w:val="000000"/>
          <w:lang w:val="en-ZA"/>
        </w:rPr>
        <w:t>:                                          Two Tuesday mornings per month  08:00-13:00, by appointment only</w:t>
      </w:r>
      <w:r w:rsidRPr="00B778DE">
        <w:rPr>
          <w:rFonts w:ascii="Times New Roman" w:eastAsia="Times New Roman" w:hAnsi="Times New Roman" w:cs="Times New Roman"/>
          <w:color w:val="000000"/>
          <w:lang w:val="en-ZA"/>
        </w:rPr>
        <w:br/>
      </w:r>
      <w:r w:rsidRPr="00B778DE">
        <w:rPr>
          <w:rFonts w:ascii="Calibri" w:eastAsia="Times New Roman" w:hAnsi="Calibri" w:cs="Calibri"/>
          <w:b/>
          <w:bCs/>
          <w:color w:val="000000"/>
          <w:lang w:val="en-ZA"/>
        </w:rPr>
        <w:t>Appointments</w:t>
      </w:r>
      <w:r w:rsidRPr="00B778DE">
        <w:rPr>
          <w:rFonts w:ascii="Times New Roman" w:eastAsia="Times New Roman" w:hAnsi="Times New Roman" w:cs="Times New Roman"/>
          <w:color w:val="000000"/>
          <w:lang w:val="en-ZA"/>
        </w:rPr>
        <w:t>:                            Tel:  021 404 4369 (Specify “Occupational Dermatology”)</w:t>
      </w:r>
      <w:r w:rsidRPr="00B778DE">
        <w:rPr>
          <w:rFonts w:ascii="Times New Roman" w:eastAsia="Times New Roman" w:hAnsi="Times New Roman" w:cs="Times New Roman"/>
          <w:color w:val="000000"/>
          <w:lang w:val="en-ZA"/>
        </w:rPr>
        <w:br/>
      </w:r>
      <w:r w:rsidRPr="00B778DE">
        <w:rPr>
          <w:rFonts w:ascii="Calibri" w:eastAsia="Times New Roman" w:hAnsi="Calibri" w:cs="Calibri"/>
          <w:b/>
          <w:bCs/>
          <w:color w:val="000000"/>
          <w:lang w:val="en-ZA"/>
        </w:rPr>
        <w:t>Documentation may be faxed</w:t>
      </w:r>
      <w:r w:rsidRPr="00B778DE">
        <w:rPr>
          <w:rFonts w:ascii="Times New Roman" w:eastAsia="Times New Roman" w:hAnsi="Times New Roman" w:cs="Times New Roman"/>
          <w:color w:val="000000"/>
          <w:lang w:val="en-ZA"/>
        </w:rPr>
        <w:t>:   Fax: 021 404 6390 (Marked clearly for Occupational Dermatology)</w:t>
      </w:r>
    </w:p>
    <w:p w14:paraId="53EB149A" w14:textId="77777777" w:rsidR="00B778DE" w:rsidRPr="00B778DE" w:rsidRDefault="00B778DE" w:rsidP="00B778DE">
      <w:pPr>
        <w:rPr>
          <w:rFonts w:ascii="Times New Roman" w:eastAsia="Times New Roman" w:hAnsi="Times New Roman" w:cs="Times New Roman"/>
          <w:color w:val="000000"/>
          <w:lang w:val="en-ZA"/>
        </w:rPr>
      </w:pPr>
      <w:r w:rsidRPr="00B778DE">
        <w:rPr>
          <w:rFonts w:ascii="Calibri" w:eastAsia="Times New Roman" w:hAnsi="Calibri" w:cs="Calibri"/>
          <w:color w:val="1F497D"/>
          <w:sz w:val="22"/>
          <w:szCs w:val="22"/>
          <w:lang w:val="en-ZA"/>
        </w:rPr>
        <w:t> </w:t>
      </w:r>
    </w:p>
    <w:p w14:paraId="2B062932" w14:textId="77777777" w:rsidR="00CD2227" w:rsidRDefault="00B778DE"/>
    <w:sectPr w:rsidR="00CD2227" w:rsidSect="009B670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DE"/>
    <w:rsid w:val="000A1657"/>
    <w:rsid w:val="00122FA6"/>
    <w:rsid w:val="00154CF4"/>
    <w:rsid w:val="00186E1D"/>
    <w:rsid w:val="001C714B"/>
    <w:rsid w:val="001D3DC4"/>
    <w:rsid w:val="001E264C"/>
    <w:rsid w:val="00287089"/>
    <w:rsid w:val="003B2559"/>
    <w:rsid w:val="004064EB"/>
    <w:rsid w:val="00433B99"/>
    <w:rsid w:val="0047753B"/>
    <w:rsid w:val="005318DF"/>
    <w:rsid w:val="005F6FF2"/>
    <w:rsid w:val="006A4AC3"/>
    <w:rsid w:val="007F2552"/>
    <w:rsid w:val="007F3C1B"/>
    <w:rsid w:val="00851291"/>
    <w:rsid w:val="00875B07"/>
    <w:rsid w:val="009360B1"/>
    <w:rsid w:val="009A2578"/>
    <w:rsid w:val="009B670E"/>
    <w:rsid w:val="00AA1630"/>
    <w:rsid w:val="00AC2B92"/>
    <w:rsid w:val="00B37D0C"/>
    <w:rsid w:val="00B778DE"/>
    <w:rsid w:val="00E54BBA"/>
    <w:rsid w:val="00E6637E"/>
    <w:rsid w:val="00ED272A"/>
    <w:rsid w:val="00EF41A6"/>
    <w:rsid w:val="00F71A22"/>
    <w:rsid w:val="00FA7A1B"/>
    <w:rsid w:val="00FC0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DA74"/>
  <w14:defaultImageDpi w14:val="32767"/>
  <w15:chartTrackingRefBased/>
  <w15:docId w15:val="{984B4349-FDD8-8F4C-956B-68AD7BB1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5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2578"/>
    <w:rPr>
      <w:rFonts w:ascii="Times New Roman" w:hAnsi="Times New Roman" w:cs="Times New Roman"/>
      <w:sz w:val="18"/>
      <w:szCs w:val="18"/>
    </w:rPr>
  </w:style>
  <w:style w:type="character" w:customStyle="1" w:styleId="apple-converted-space">
    <w:name w:val="apple-converted-space"/>
    <w:basedOn w:val="DefaultParagraphFont"/>
    <w:rsid w:val="00B778DE"/>
  </w:style>
  <w:style w:type="character" w:styleId="Hyperlink">
    <w:name w:val="Hyperlink"/>
    <w:basedOn w:val="DefaultParagraphFont"/>
    <w:uiPriority w:val="99"/>
    <w:semiHidden/>
    <w:unhideWhenUsed/>
    <w:rsid w:val="00B778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19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ccmedclinic@uct.ac.za" TargetMode="External"/><Relationship Id="rId4" Type="http://schemas.openxmlformats.org/officeDocument/2006/relationships/hyperlink" Target="mailto:occmedclinic@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thaniagopal@gmail.com</dc:creator>
  <cp:keywords/>
  <dc:description/>
  <cp:lastModifiedBy>thaniagopal@gmail.com</cp:lastModifiedBy>
  <cp:revision>1</cp:revision>
  <dcterms:created xsi:type="dcterms:W3CDTF">2019-07-08T09:02:00Z</dcterms:created>
  <dcterms:modified xsi:type="dcterms:W3CDTF">2019-07-08T09:04:00Z</dcterms:modified>
</cp:coreProperties>
</file>